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A3284" w14:textId="77777777" w:rsidR="009B6C44" w:rsidRDefault="009B6C44" w:rsidP="009B6C44">
      <w:pPr>
        <w:pStyle w:val="Heading1"/>
        <w:spacing w:before="24" w:after="24"/>
        <w:jc w:val="center"/>
        <w:rPr>
          <w:rFonts w:ascii="Corbel" w:hAnsi="Corbel"/>
          <w:color w:val="8D0F82"/>
        </w:rPr>
      </w:pPr>
    </w:p>
    <w:p w14:paraId="66F56B95" w14:textId="77777777" w:rsidR="009B6C44" w:rsidRDefault="009B6C44" w:rsidP="009B6C44">
      <w:pPr>
        <w:pStyle w:val="Heading1"/>
        <w:spacing w:before="24" w:after="24"/>
        <w:jc w:val="center"/>
        <w:rPr>
          <w:rFonts w:ascii="Corbel" w:hAnsi="Corbel"/>
          <w:color w:val="8D0F82"/>
        </w:rPr>
      </w:pPr>
    </w:p>
    <w:p w14:paraId="7CF97D2E" w14:textId="00D0D7DA" w:rsidR="00FF327E" w:rsidRPr="009B6C44" w:rsidRDefault="009B6C44" w:rsidP="009B6C44">
      <w:pPr>
        <w:pStyle w:val="Heading1"/>
        <w:spacing w:before="24" w:after="24"/>
        <w:jc w:val="center"/>
        <w:rPr>
          <w:rFonts w:ascii="Corbel" w:hAnsi="Corbel"/>
          <w:color w:val="8D0F82"/>
        </w:rPr>
      </w:pPr>
      <w:r w:rsidRPr="009B6C44">
        <w:rPr>
          <w:rFonts w:ascii="Corbel" w:hAnsi="Corbel"/>
          <w:color w:val="8D0F82"/>
        </w:rPr>
        <w:t>Volunteer Role Specification</w:t>
      </w:r>
    </w:p>
    <w:p w14:paraId="0A4444ED" w14:textId="5526F0A8" w:rsidR="00FF327E" w:rsidRPr="009B6C44" w:rsidRDefault="00F50397" w:rsidP="009B6C44">
      <w:pPr>
        <w:pStyle w:val="Heading2"/>
        <w:spacing w:before="24" w:after="24"/>
        <w:jc w:val="center"/>
        <w:rPr>
          <w:rFonts w:ascii="Corbel" w:hAnsi="Corbel"/>
          <w:color w:val="FF5A00"/>
          <w:sz w:val="22"/>
          <w:szCs w:val="22"/>
        </w:rPr>
      </w:pPr>
      <w:r>
        <w:rPr>
          <w:rFonts w:ascii="Corbel" w:hAnsi="Corbel"/>
          <w:color w:val="FF5A00"/>
          <w:sz w:val="22"/>
          <w:szCs w:val="22"/>
        </w:rPr>
        <w:t>Needle syringe programme</w:t>
      </w:r>
      <w:r w:rsidR="009B6C44" w:rsidRPr="009B6C44">
        <w:rPr>
          <w:rFonts w:ascii="Corbel" w:hAnsi="Corbel"/>
          <w:color w:val="FF5A00"/>
          <w:sz w:val="22"/>
          <w:szCs w:val="22"/>
        </w:rPr>
        <w:t xml:space="preserve"> </w:t>
      </w:r>
      <w:r w:rsidR="00412F83">
        <w:rPr>
          <w:rFonts w:ascii="Corbel" w:hAnsi="Corbel"/>
          <w:color w:val="FF5A00"/>
          <w:sz w:val="22"/>
          <w:szCs w:val="22"/>
        </w:rPr>
        <w:t xml:space="preserve">volunteer </w:t>
      </w:r>
    </w:p>
    <w:p w14:paraId="0F0358F2" w14:textId="77777777" w:rsidR="009B6C44" w:rsidRDefault="009B6C44" w:rsidP="009B6C44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</w:p>
    <w:p w14:paraId="7814EB45" w14:textId="702D2578" w:rsidR="00FF327E" w:rsidRPr="009B6C44" w:rsidRDefault="009B6C44" w:rsidP="009B6C44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  <w:r w:rsidRPr="009B6C44">
        <w:rPr>
          <w:rFonts w:ascii="Corbel" w:hAnsi="Corbel"/>
          <w:color w:val="FF5A00"/>
          <w:sz w:val="22"/>
          <w:szCs w:val="22"/>
        </w:rPr>
        <w:t>Overview</w:t>
      </w:r>
    </w:p>
    <w:p w14:paraId="5592B897" w14:textId="4DE79DCE" w:rsidR="00FF327E" w:rsidRPr="009B6C44" w:rsidRDefault="009B6C44" w:rsidP="009B6C44">
      <w:pPr>
        <w:spacing w:before="24" w:after="24"/>
        <w:rPr>
          <w:rFonts w:ascii="Corbel" w:hAnsi="Corbel"/>
        </w:rPr>
      </w:pPr>
      <w:r w:rsidRPr="009B6C44">
        <w:rPr>
          <w:rFonts w:ascii="Corbel" w:hAnsi="Corbel"/>
        </w:rPr>
        <w:t xml:space="preserve">As a </w:t>
      </w:r>
      <w:r w:rsidR="00426175">
        <w:rPr>
          <w:rFonts w:ascii="Corbel" w:hAnsi="Corbel"/>
        </w:rPr>
        <w:t xml:space="preserve">Needle </w:t>
      </w:r>
      <w:r w:rsidR="00412F83">
        <w:rPr>
          <w:rFonts w:ascii="Corbel" w:hAnsi="Corbel"/>
        </w:rPr>
        <w:t>S</w:t>
      </w:r>
      <w:r w:rsidR="00426175">
        <w:rPr>
          <w:rFonts w:ascii="Corbel" w:hAnsi="Corbel"/>
        </w:rPr>
        <w:t xml:space="preserve">yringe </w:t>
      </w:r>
      <w:r w:rsidR="00412F83">
        <w:rPr>
          <w:rFonts w:ascii="Corbel" w:hAnsi="Corbel"/>
        </w:rPr>
        <w:t>P</w:t>
      </w:r>
      <w:r w:rsidR="00426175">
        <w:rPr>
          <w:rFonts w:ascii="Corbel" w:hAnsi="Corbel"/>
        </w:rPr>
        <w:t>rogramme</w:t>
      </w:r>
      <w:r w:rsidR="00412F83">
        <w:rPr>
          <w:rFonts w:ascii="Corbel" w:hAnsi="Corbel"/>
        </w:rPr>
        <w:t xml:space="preserve"> </w:t>
      </w:r>
      <w:r w:rsidR="007D07DD">
        <w:rPr>
          <w:rFonts w:ascii="Corbel" w:hAnsi="Corbel"/>
        </w:rPr>
        <w:t>(NSP) volunteer</w:t>
      </w:r>
      <w:r w:rsidRPr="009B6C44">
        <w:rPr>
          <w:rFonts w:ascii="Corbel" w:hAnsi="Corbel"/>
        </w:rPr>
        <w:t>, you will support the delivery of</w:t>
      </w:r>
      <w:r w:rsidR="007A7934">
        <w:rPr>
          <w:rFonts w:ascii="Corbel" w:hAnsi="Corbel"/>
        </w:rPr>
        <w:t xml:space="preserve"> the service’s </w:t>
      </w:r>
      <w:r w:rsidR="00426175">
        <w:rPr>
          <w:rFonts w:ascii="Corbel" w:hAnsi="Corbel"/>
        </w:rPr>
        <w:t xml:space="preserve">needle </w:t>
      </w:r>
      <w:r w:rsidR="007D07DD">
        <w:rPr>
          <w:rFonts w:ascii="Corbel" w:hAnsi="Corbel"/>
        </w:rPr>
        <w:t xml:space="preserve">syringe </w:t>
      </w:r>
      <w:r w:rsidR="007A7934">
        <w:rPr>
          <w:rFonts w:ascii="Corbel" w:hAnsi="Corbel"/>
        </w:rPr>
        <w:t>programme</w:t>
      </w:r>
      <w:r w:rsidR="00060FD7">
        <w:rPr>
          <w:rFonts w:ascii="Corbel" w:hAnsi="Corbel"/>
        </w:rPr>
        <w:t xml:space="preserve">. This will </w:t>
      </w:r>
      <w:r w:rsidR="007A7934">
        <w:rPr>
          <w:rFonts w:ascii="Corbel" w:hAnsi="Corbel"/>
        </w:rPr>
        <w:t>includ</w:t>
      </w:r>
      <w:r w:rsidR="00060FD7">
        <w:rPr>
          <w:rFonts w:ascii="Corbel" w:hAnsi="Corbel"/>
        </w:rPr>
        <w:t xml:space="preserve">e </w:t>
      </w:r>
      <w:r w:rsidR="00E6303E">
        <w:rPr>
          <w:rFonts w:ascii="Corbel" w:hAnsi="Corbel"/>
        </w:rPr>
        <w:t xml:space="preserve">injecting </w:t>
      </w:r>
      <w:r w:rsidR="007A7934">
        <w:rPr>
          <w:rFonts w:ascii="Corbel" w:hAnsi="Corbel"/>
        </w:rPr>
        <w:t xml:space="preserve">equipment provision, </w:t>
      </w:r>
      <w:r w:rsidR="00426175">
        <w:rPr>
          <w:rFonts w:ascii="Corbel" w:hAnsi="Corbel"/>
        </w:rPr>
        <w:t>safe</w:t>
      </w:r>
      <w:r w:rsidR="00E6303E">
        <w:rPr>
          <w:rFonts w:ascii="Corbel" w:hAnsi="Corbel"/>
        </w:rPr>
        <w:t>r</w:t>
      </w:r>
      <w:r w:rsidR="00426175">
        <w:rPr>
          <w:rFonts w:ascii="Corbel" w:hAnsi="Corbel"/>
        </w:rPr>
        <w:t xml:space="preserve"> injecting practice</w:t>
      </w:r>
      <w:r w:rsidR="00E6303E">
        <w:rPr>
          <w:rFonts w:ascii="Corbel" w:hAnsi="Corbel"/>
        </w:rPr>
        <w:t xml:space="preserve"> and other </w:t>
      </w:r>
      <w:r w:rsidR="003D338F">
        <w:rPr>
          <w:rFonts w:ascii="Corbel" w:hAnsi="Corbel"/>
        </w:rPr>
        <w:t xml:space="preserve">associated harm reduction interventions e.g. naloxone and </w:t>
      </w:r>
      <w:r w:rsidR="00A03BCA">
        <w:rPr>
          <w:rFonts w:ascii="Corbel" w:hAnsi="Corbel"/>
        </w:rPr>
        <w:t>BBV testing</w:t>
      </w:r>
      <w:r w:rsidR="00060FD7">
        <w:rPr>
          <w:rFonts w:ascii="Corbel" w:hAnsi="Corbel"/>
        </w:rPr>
        <w:t xml:space="preserve"> </w:t>
      </w:r>
      <w:r w:rsidR="00426175">
        <w:rPr>
          <w:rFonts w:ascii="Corbel" w:hAnsi="Corbel"/>
        </w:rPr>
        <w:t xml:space="preserve">to </w:t>
      </w:r>
      <w:r w:rsidR="00355CD4">
        <w:rPr>
          <w:rFonts w:ascii="Corbel" w:hAnsi="Corbel"/>
        </w:rPr>
        <w:t>P</w:t>
      </w:r>
      <w:r w:rsidR="00426175">
        <w:rPr>
          <w:rFonts w:ascii="Corbel" w:hAnsi="Corbel"/>
        </w:rPr>
        <w:t xml:space="preserve">eople </w:t>
      </w:r>
      <w:r w:rsidR="00355CD4">
        <w:rPr>
          <w:rFonts w:ascii="Corbel" w:hAnsi="Corbel"/>
        </w:rPr>
        <w:t>W</w:t>
      </w:r>
      <w:r w:rsidR="00426175">
        <w:rPr>
          <w:rFonts w:ascii="Corbel" w:hAnsi="Corbel"/>
        </w:rPr>
        <w:t xml:space="preserve">ho </w:t>
      </w:r>
      <w:r w:rsidR="00355CD4">
        <w:rPr>
          <w:rFonts w:ascii="Corbel" w:hAnsi="Corbel"/>
        </w:rPr>
        <w:t>U</w:t>
      </w:r>
      <w:r w:rsidR="00426175">
        <w:rPr>
          <w:rFonts w:ascii="Corbel" w:hAnsi="Corbel"/>
        </w:rPr>
        <w:t xml:space="preserve">se </w:t>
      </w:r>
      <w:r w:rsidR="00355CD4">
        <w:rPr>
          <w:rFonts w:ascii="Corbel" w:hAnsi="Corbel"/>
        </w:rPr>
        <w:t>D</w:t>
      </w:r>
      <w:r w:rsidR="00426175">
        <w:rPr>
          <w:rFonts w:ascii="Corbel" w:hAnsi="Corbel"/>
        </w:rPr>
        <w:t>rugs</w:t>
      </w:r>
      <w:r w:rsidR="007D07DD">
        <w:rPr>
          <w:rFonts w:ascii="Corbel" w:hAnsi="Corbel"/>
        </w:rPr>
        <w:t xml:space="preserve"> (PWU</w:t>
      </w:r>
      <w:r w:rsidR="001E3371">
        <w:rPr>
          <w:rFonts w:ascii="Corbel" w:hAnsi="Corbel"/>
        </w:rPr>
        <w:t>D</w:t>
      </w:r>
      <w:r w:rsidR="007D07DD">
        <w:rPr>
          <w:rFonts w:ascii="Corbel" w:hAnsi="Corbel"/>
        </w:rPr>
        <w:t>)</w:t>
      </w:r>
      <w:r w:rsidRPr="009B6C44">
        <w:rPr>
          <w:rFonts w:ascii="Corbel" w:hAnsi="Corbel"/>
        </w:rPr>
        <w:t xml:space="preserve">. This role involves engaging with </w:t>
      </w:r>
      <w:r w:rsidR="00426175">
        <w:rPr>
          <w:rFonts w:ascii="Corbel" w:hAnsi="Corbel"/>
        </w:rPr>
        <w:t>people who use drugs and delivering the right intervention at the right time.</w:t>
      </w:r>
      <w:r w:rsidR="00630E47">
        <w:rPr>
          <w:rFonts w:ascii="Corbel" w:hAnsi="Corbel"/>
        </w:rPr>
        <w:t xml:space="preserve"> A passion for </w:t>
      </w:r>
      <w:r w:rsidR="00D40CC8">
        <w:rPr>
          <w:rFonts w:ascii="Corbel" w:hAnsi="Corbel"/>
        </w:rPr>
        <w:t>harm reduction is essential and those with l</w:t>
      </w:r>
      <w:r w:rsidR="00426175">
        <w:rPr>
          <w:rFonts w:ascii="Corbel" w:hAnsi="Corbel"/>
        </w:rPr>
        <w:t xml:space="preserve">ived experience </w:t>
      </w:r>
      <w:r w:rsidR="00D40CC8">
        <w:rPr>
          <w:rFonts w:ascii="Corbel" w:hAnsi="Corbel"/>
        </w:rPr>
        <w:t>of</w:t>
      </w:r>
      <w:r w:rsidR="00426175">
        <w:rPr>
          <w:rFonts w:ascii="Corbel" w:hAnsi="Corbel"/>
        </w:rPr>
        <w:t xml:space="preserve"> injecting </w:t>
      </w:r>
      <w:r w:rsidR="00D40CC8">
        <w:rPr>
          <w:rFonts w:ascii="Corbel" w:hAnsi="Corbel"/>
        </w:rPr>
        <w:t>will be welcome</w:t>
      </w:r>
      <w:r w:rsidR="00426175">
        <w:rPr>
          <w:rFonts w:ascii="Corbel" w:hAnsi="Corbel"/>
        </w:rPr>
        <w:t xml:space="preserve">. All volunteers will </w:t>
      </w:r>
      <w:r w:rsidRPr="009B6C44">
        <w:rPr>
          <w:rFonts w:ascii="Corbel" w:hAnsi="Corbel"/>
        </w:rPr>
        <w:t>contribut</w:t>
      </w:r>
      <w:r w:rsidR="00426175">
        <w:rPr>
          <w:rFonts w:ascii="Corbel" w:hAnsi="Corbel"/>
        </w:rPr>
        <w:t>e</w:t>
      </w:r>
      <w:r w:rsidRPr="009B6C44">
        <w:rPr>
          <w:rFonts w:ascii="Corbel" w:hAnsi="Corbel"/>
        </w:rPr>
        <w:t xml:space="preserve"> to a welcoming and supportive environment.</w:t>
      </w:r>
    </w:p>
    <w:p w14:paraId="7CEF89A1" w14:textId="77777777" w:rsidR="009B6C44" w:rsidRDefault="009B6C44" w:rsidP="009B6C44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</w:p>
    <w:p w14:paraId="11F32E61" w14:textId="282DB7C3" w:rsidR="009446E0" w:rsidRPr="009B6C44" w:rsidRDefault="009B6C44" w:rsidP="009B6C44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  <w:r w:rsidRPr="009B6C44">
        <w:rPr>
          <w:rFonts w:ascii="Corbel" w:hAnsi="Corbel"/>
          <w:color w:val="FF5A00"/>
          <w:sz w:val="22"/>
          <w:szCs w:val="22"/>
        </w:rPr>
        <w:t>Pre-Commencement and Training</w:t>
      </w:r>
    </w:p>
    <w:p w14:paraId="612CA291" w14:textId="6915F10D" w:rsidR="009446E0" w:rsidRPr="009B6C44" w:rsidRDefault="009446E0" w:rsidP="009B6C44">
      <w:pPr>
        <w:pStyle w:val="ListBullet"/>
        <w:numPr>
          <w:ilvl w:val="0"/>
          <w:numId w:val="0"/>
        </w:numPr>
        <w:spacing w:before="24" w:after="24"/>
        <w:rPr>
          <w:rFonts w:ascii="Corbel" w:hAnsi="Corbel"/>
        </w:rPr>
      </w:pPr>
      <w:r w:rsidRPr="009B6C44">
        <w:rPr>
          <w:rFonts w:ascii="Corbel" w:hAnsi="Corbel"/>
        </w:rPr>
        <w:t>All volunteers will receive comprehensive training relevant to the role, including key policies, procedures, and practical skills required to carry out clinic-based tasks safely and effectively. This training will be delivered through a combination of induction sessions, role-specific training modules, and ongoing support from the Volunteer Coordinator.</w:t>
      </w:r>
    </w:p>
    <w:p w14:paraId="217BEA66" w14:textId="77777777" w:rsidR="009B6C44" w:rsidRDefault="009B6C44" w:rsidP="009B6C44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</w:p>
    <w:p w14:paraId="3BA9549E" w14:textId="0C7FE4DF" w:rsidR="00FF327E" w:rsidRPr="009B6C44" w:rsidRDefault="009B6C44" w:rsidP="009B6C44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  <w:r w:rsidRPr="009B6C44">
        <w:rPr>
          <w:rFonts w:ascii="Corbel" w:hAnsi="Corbel"/>
          <w:color w:val="FF5A00"/>
          <w:sz w:val="22"/>
          <w:szCs w:val="22"/>
        </w:rPr>
        <w:t>Key Responsibilities</w:t>
      </w:r>
    </w:p>
    <w:p w14:paraId="6E5D4D6E" w14:textId="2744D8A6" w:rsidR="00426175" w:rsidRPr="00426175" w:rsidRDefault="00426175" w:rsidP="00426175">
      <w:pPr>
        <w:pStyle w:val="ListParagraph"/>
        <w:numPr>
          <w:ilvl w:val="0"/>
          <w:numId w:val="11"/>
        </w:numPr>
      </w:pPr>
      <w:r>
        <w:rPr>
          <w:rFonts w:ascii="Corbel" w:hAnsi="Corbel"/>
        </w:rPr>
        <w:t>Support in running the operation of</w:t>
      </w:r>
      <w:r w:rsidR="00635919">
        <w:rPr>
          <w:rFonts w:ascii="Corbel" w:hAnsi="Corbel"/>
        </w:rPr>
        <w:t xml:space="preserve"> the service’s</w:t>
      </w:r>
      <w:r>
        <w:rPr>
          <w:rFonts w:ascii="Corbel" w:hAnsi="Corbel"/>
        </w:rPr>
        <w:t xml:space="preserve"> </w:t>
      </w:r>
      <w:r w:rsidR="00605780">
        <w:rPr>
          <w:rFonts w:ascii="Corbel" w:hAnsi="Corbel"/>
        </w:rPr>
        <w:t>NSP</w:t>
      </w:r>
    </w:p>
    <w:p w14:paraId="11F9938D" w14:textId="42DC8AAA" w:rsidR="00426175" w:rsidRPr="00426175" w:rsidRDefault="00605780" w:rsidP="00426175">
      <w:pPr>
        <w:pStyle w:val="ListParagraph"/>
        <w:numPr>
          <w:ilvl w:val="0"/>
          <w:numId w:val="11"/>
        </w:numPr>
      </w:pPr>
      <w:r>
        <w:rPr>
          <w:rFonts w:ascii="Corbel" w:hAnsi="Corbel"/>
        </w:rPr>
        <w:t xml:space="preserve">Engaging </w:t>
      </w:r>
      <w:r w:rsidR="00426175">
        <w:rPr>
          <w:rFonts w:ascii="Corbel" w:hAnsi="Corbel"/>
        </w:rPr>
        <w:t xml:space="preserve">PWUD accessing the </w:t>
      </w:r>
      <w:r>
        <w:rPr>
          <w:rFonts w:ascii="Corbel" w:hAnsi="Corbel"/>
        </w:rPr>
        <w:t xml:space="preserve">NSP </w:t>
      </w:r>
      <w:r w:rsidR="00426175">
        <w:rPr>
          <w:rFonts w:ascii="Corbel" w:hAnsi="Corbel"/>
        </w:rPr>
        <w:t xml:space="preserve">with </w:t>
      </w:r>
      <w:r w:rsidR="00635919">
        <w:rPr>
          <w:rFonts w:ascii="Corbel" w:hAnsi="Corbel"/>
        </w:rPr>
        <w:t>e</w:t>
      </w:r>
      <w:r w:rsidR="00426175">
        <w:rPr>
          <w:rFonts w:ascii="Corbel" w:hAnsi="Corbel"/>
        </w:rPr>
        <w:t>mpathy and a non-judgmental approach</w:t>
      </w:r>
    </w:p>
    <w:p w14:paraId="2C7BB2F4" w14:textId="10A84600" w:rsidR="00426175" w:rsidRPr="00426175" w:rsidRDefault="003F735D" w:rsidP="00426175">
      <w:pPr>
        <w:pStyle w:val="ListParagraph"/>
        <w:numPr>
          <w:ilvl w:val="0"/>
          <w:numId w:val="11"/>
        </w:numPr>
      </w:pPr>
      <w:r>
        <w:rPr>
          <w:rFonts w:ascii="Corbel" w:hAnsi="Corbel"/>
        </w:rPr>
        <w:t>Dispensing</w:t>
      </w:r>
      <w:r w:rsidR="00426175">
        <w:rPr>
          <w:rFonts w:ascii="Corbel" w:hAnsi="Corbel"/>
        </w:rPr>
        <w:t xml:space="preserve"> sterile injecting equipment</w:t>
      </w:r>
      <w:r w:rsidR="0046372D">
        <w:rPr>
          <w:rFonts w:ascii="Corbel" w:hAnsi="Corbel"/>
        </w:rPr>
        <w:t xml:space="preserve"> and </w:t>
      </w:r>
      <w:r w:rsidR="00426175">
        <w:rPr>
          <w:rFonts w:ascii="Corbel" w:hAnsi="Corbel"/>
        </w:rPr>
        <w:t>offering safer injecting practice</w:t>
      </w:r>
      <w:r>
        <w:rPr>
          <w:rFonts w:ascii="Corbel" w:hAnsi="Corbel"/>
        </w:rPr>
        <w:t xml:space="preserve"> and other relevant health advice e.g. </w:t>
      </w:r>
      <w:r w:rsidR="00605780">
        <w:rPr>
          <w:rFonts w:ascii="Corbel" w:hAnsi="Corbel"/>
        </w:rPr>
        <w:t>signposting to sexual health services</w:t>
      </w:r>
    </w:p>
    <w:p w14:paraId="4AB2F171" w14:textId="59C7E640" w:rsidR="00426175" w:rsidRPr="00426175" w:rsidRDefault="00426175" w:rsidP="00426175">
      <w:pPr>
        <w:pStyle w:val="ListParagraph"/>
        <w:numPr>
          <w:ilvl w:val="0"/>
          <w:numId w:val="11"/>
        </w:numPr>
      </w:pPr>
      <w:r>
        <w:rPr>
          <w:rFonts w:ascii="Corbel" w:hAnsi="Corbel"/>
        </w:rPr>
        <w:t>Building a rapport to foster trust and consistent engagement</w:t>
      </w:r>
    </w:p>
    <w:p w14:paraId="6E3A5D69" w14:textId="02ECFA54" w:rsidR="00426175" w:rsidRDefault="00426175" w:rsidP="00426175">
      <w:pPr>
        <w:pStyle w:val="ListParagraph"/>
        <w:numPr>
          <w:ilvl w:val="0"/>
          <w:numId w:val="11"/>
        </w:numPr>
        <w:rPr>
          <w:rFonts w:ascii="Corbel" w:hAnsi="Corbel"/>
        </w:rPr>
      </w:pPr>
      <w:r w:rsidRPr="00426175">
        <w:rPr>
          <w:rFonts w:ascii="Corbel" w:hAnsi="Corbel"/>
        </w:rPr>
        <w:t>Anonymously recording</w:t>
      </w:r>
      <w:r w:rsidR="00F25B24">
        <w:rPr>
          <w:rFonts w:ascii="Corbel" w:hAnsi="Corbel"/>
        </w:rPr>
        <w:t xml:space="preserve"> </w:t>
      </w:r>
      <w:r w:rsidR="000E3F05">
        <w:rPr>
          <w:rFonts w:ascii="Corbel" w:hAnsi="Corbel"/>
        </w:rPr>
        <w:t xml:space="preserve">NSP </w:t>
      </w:r>
      <w:r w:rsidR="00F25B24">
        <w:rPr>
          <w:rFonts w:ascii="Corbel" w:hAnsi="Corbel"/>
        </w:rPr>
        <w:t>transactions</w:t>
      </w:r>
    </w:p>
    <w:p w14:paraId="171915E1" w14:textId="05E25A49" w:rsidR="00191D13" w:rsidRDefault="00191D13" w:rsidP="00426175">
      <w:pPr>
        <w:pStyle w:val="ListParagraph"/>
        <w:numPr>
          <w:ilvl w:val="0"/>
          <w:numId w:val="11"/>
        </w:numPr>
        <w:rPr>
          <w:rFonts w:ascii="Corbel" w:hAnsi="Corbel"/>
        </w:rPr>
      </w:pPr>
      <w:r w:rsidRPr="00191D13">
        <w:rPr>
          <w:rFonts w:ascii="Corbel" w:hAnsi="Corbel"/>
        </w:rPr>
        <w:t xml:space="preserve">Collecting and safely disposing of </w:t>
      </w:r>
      <w:r w:rsidR="005B1626">
        <w:rPr>
          <w:rFonts w:ascii="Corbel" w:hAnsi="Corbel"/>
        </w:rPr>
        <w:t>needle returns</w:t>
      </w:r>
    </w:p>
    <w:p w14:paraId="1CE7D240" w14:textId="77777777" w:rsidR="004961EA" w:rsidRDefault="00191D13" w:rsidP="001202C4">
      <w:pPr>
        <w:pStyle w:val="ListParagraph"/>
        <w:numPr>
          <w:ilvl w:val="0"/>
          <w:numId w:val="11"/>
        </w:numPr>
        <w:rPr>
          <w:rFonts w:ascii="Corbel" w:hAnsi="Corbel"/>
        </w:rPr>
      </w:pPr>
      <w:r>
        <w:rPr>
          <w:rFonts w:ascii="Corbel" w:hAnsi="Corbel"/>
        </w:rPr>
        <w:t>Educating people accessing the service on overdose prevention</w:t>
      </w:r>
      <w:r w:rsidR="004961EA">
        <w:rPr>
          <w:rFonts w:ascii="Corbel" w:hAnsi="Corbel"/>
        </w:rPr>
        <w:t xml:space="preserve"> and</w:t>
      </w:r>
      <w:r>
        <w:rPr>
          <w:rFonts w:ascii="Corbel" w:hAnsi="Corbel"/>
        </w:rPr>
        <w:t xml:space="preserve"> safe</w:t>
      </w:r>
      <w:r w:rsidR="007A7934">
        <w:rPr>
          <w:rFonts w:ascii="Corbel" w:hAnsi="Corbel"/>
        </w:rPr>
        <w:t>r</w:t>
      </w:r>
      <w:r>
        <w:rPr>
          <w:rFonts w:ascii="Corbel" w:hAnsi="Corbel"/>
        </w:rPr>
        <w:t xml:space="preserve"> consumption </w:t>
      </w:r>
    </w:p>
    <w:p w14:paraId="1C72E4E1" w14:textId="5865F338" w:rsidR="001202C4" w:rsidRDefault="004961EA" w:rsidP="001202C4">
      <w:pPr>
        <w:pStyle w:val="ListParagraph"/>
        <w:numPr>
          <w:ilvl w:val="0"/>
          <w:numId w:val="11"/>
        </w:numPr>
        <w:rPr>
          <w:rFonts w:ascii="Corbel" w:hAnsi="Corbel"/>
        </w:rPr>
      </w:pPr>
      <w:r>
        <w:rPr>
          <w:rFonts w:ascii="Corbel" w:hAnsi="Corbel"/>
        </w:rPr>
        <w:t xml:space="preserve">Delivery of Naloxone training and dispensing and </w:t>
      </w:r>
      <w:r w:rsidR="00191D13">
        <w:rPr>
          <w:rFonts w:ascii="Corbel" w:hAnsi="Corbel"/>
        </w:rPr>
        <w:t>BBV testin</w:t>
      </w:r>
      <w:r>
        <w:rPr>
          <w:rFonts w:ascii="Corbel" w:hAnsi="Corbel"/>
        </w:rPr>
        <w:t>g*</w:t>
      </w:r>
    </w:p>
    <w:p w14:paraId="243FF1F7" w14:textId="1258A566" w:rsidR="004961EA" w:rsidRDefault="004961EA" w:rsidP="001202C4">
      <w:pPr>
        <w:pStyle w:val="ListParagraph"/>
        <w:numPr>
          <w:ilvl w:val="0"/>
          <w:numId w:val="11"/>
        </w:numPr>
        <w:rPr>
          <w:rFonts w:ascii="Corbel" w:hAnsi="Corbel"/>
        </w:rPr>
      </w:pPr>
      <w:r>
        <w:rPr>
          <w:rFonts w:ascii="Corbel" w:hAnsi="Corbel"/>
        </w:rPr>
        <w:t>Supporting referral to the treatment service</w:t>
      </w:r>
    </w:p>
    <w:p w14:paraId="28F826D5" w14:textId="77777777" w:rsidR="004A005F" w:rsidRDefault="00F25B24" w:rsidP="004A005F">
      <w:pPr>
        <w:pStyle w:val="ListParagraph"/>
        <w:numPr>
          <w:ilvl w:val="0"/>
          <w:numId w:val="11"/>
        </w:numPr>
        <w:rPr>
          <w:rFonts w:ascii="Corbel" w:hAnsi="Corbel"/>
        </w:rPr>
      </w:pPr>
      <w:r w:rsidRPr="007B6063">
        <w:rPr>
          <w:rFonts w:ascii="Corbel" w:hAnsi="Corbel"/>
        </w:rPr>
        <w:t xml:space="preserve">Escalating </w:t>
      </w:r>
      <w:r w:rsidR="005B1626" w:rsidRPr="007B6063">
        <w:rPr>
          <w:rFonts w:ascii="Corbel" w:hAnsi="Corbel"/>
        </w:rPr>
        <w:t>identified safeguarding concerns in line with service processes and policy</w:t>
      </w:r>
    </w:p>
    <w:p w14:paraId="3AE78163" w14:textId="77777777" w:rsidR="007D52D1" w:rsidRPr="007D52D1" w:rsidRDefault="004A005F" w:rsidP="00F244EE">
      <w:pPr>
        <w:pStyle w:val="ListParagraph"/>
        <w:numPr>
          <w:ilvl w:val="0"/>
          <w:numId w:val="11"/>
        </w:numPr>
        <w:rPr>
          <w:rFonts w:ascii="Corbel" w:hAnsi="Corbel"/>
          <w:i/>
          <w:iCs/>
        </w:rPr>
      </w:pPr>
      <w:r w:rsidRPr="007D52D1">
        <w:rPr>
          <w:rFonts w:ascii="Corbel" w:hAnsi="Corbel"/>
        </w:rPr>
        <w:t xml:space="preserve">Help the service to maintain the trust of PWUS by adhering to confidentiality requirements  </w:t>
      </w:r>
    </w:p>
    <w:p w14:paraId="36FDF237" w14:textId="3AE9EAF5" w:rsidR="00F244EE" w:rsidRPr="007D52D1" w:rsidRDefault="00F244EE" w:rsidP="007D52D1">
      <w:pPr>
        <w:rPr>
          <w:rFonts w:ascii="Corbel" w:hAnsi="Corbel"/>
          <w:i/>
          <w:iCs/>
        </w:rPr>
      </w:pPr>
      <w:r w:rsidRPr="007D52D1">
        <w:rPr>
          <w:rFonts w:ascii="Corbel" w:hAnsi="Corbel"/>
          <w:i/>
          <w:iCs/>
        </w:rPr>
        <w:t>*Subject to competency sign off</w:t>
      </w:r>
    </w:p>
    <w:p w14:paraId="68004FFD" w14:textId="29DC050D" w:rsidR="00FF327E" w:rsidRPr="009B6C44" w:rsidRDefault="009B6C44" w:rsidP="009B6C44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  <w:r w:rsidRPr="009B6C44">
        <w:rPr>
          <w:rFonts w:ascii="Corbel" w:hAnsi="Corbel"/>
          <w:color w:val="FF5A00"/>
          <w:sz w:val="22"/>
          <w:szCs w:val="22"/>
        </w:rPr>
        <w:t>Supervision and Support</w:t>
      </w:r>
    </w:p>
    <w:p w14:paraId="117BA90F" w14:textId="7C85F5FD" w:rsidR="007D31E5" w:rsidRDefault="009B6C44" w:rsidP="007D31E5">
      <w:pPr>
        <w:pStyle w:val="ListBullet"/>
        <w:numPr>
          <w:ilvl w:val="0"/>
          <w:numId w:val="12"/>
        </w:numPr>
        <w:spacing w:before="24" w:after="24"/>
        <w:ind w:left="360"/>
        <w:rPr>
          <w:rFonts w:ascii="Corbel" w:hAnsi="Corbel"/>
        </w:rPr>
      </w:pPr>
      <w:r w:rsidRPr="009B6C44">
        <w:rPr>
          <w:rFonts w:ascii="Corbel" w:hAnsi="Corbel"/>
        </w:rPr>
        <w:t>Each shift, you will be paired with</w:t>
      </w:r>
      <w:r w:rsidR="00CC39E3">
        <w:rPr>
          <w:rFonts w:ascii="Corbel" w:hAnsi="Corbel"/>
        </w:rPr>
        <w:t xml:space="preserve"> a </w:t>
      </w:r>
      <w:r w:rsidR="00CC39E3">
        <w:rPr>
          <w:rFonts w:ascii="Corbel" w:hAnsi="Corbel"/>
        </w:rPr>
        <w:t xml:space="preserve">Cranstoun staff member as </w:t>
      </w:r>
      <w:r w:rsidRPr="009B6C44">
        <w:rPr>
          <w:rFonts w:ascii="Corbel" w:hAnsi="Corbel"/>
        </w:rPr>
        <w:t xml:space="preserve">a Buddy </w:t>
      </w:r>
      <w:r w:rsidR="009446E0" w:rsidRPr="009B6C44">
        <w:rPr>
          <w:rFonts w:ascii="Corbel" w:hAnsi="Corbel"/>
        </w:rPr>
        <w:t>who will act as your primary contact and guide during the shift. This Buddy may vary from shift to shift.</w:t>
      </w:r>
    </w:p>
    <w:p w14:paraId="47E4E88D" w14:textId="4664D776" w:rsidR="007D31E5" w:rsidRDefault="009B6C44" w:rsidP="007D31E5">
      <w:pPr>
        <w:pStyle w:val="ListBullet"/>
        <w:numPr>
          <w:ilvl w:val="0"/>
          <w:numId w:val="12"/>
        </w:numPr>
        <w:spacing w:before="24" w:after="24"/>
        <w:ind w:left="360"/>
        <w:rPr>
          <w:rFonts w:ascii="Corbel" w:hAnsi="Corbel"/>
        </w:rPr>
      </w:pPr>
      <w:r w:rsidRPr="009B6C44">
        <w:rPr>
          <w:rFonts w:ascii="Corbel" w:hAnsi="Corbel"/>
        </w:rPr>
        <w:lastRenderedPageBreak/>
        <w:t>One-to-one supervision every 6 weeks with the Volunteer Coordinator</w:t>
      </w:r>
    </w:p>
    <w:p w14:paraId="1E4DAF52" w14:textId="362ECE80" w:rsidR="007D31E5" w:rsidRPr="00732BDF" w:rsidRDefault="009446E0" w:rsidP="00732BDF">
      <w:pPr>
        <w:pStyle w:val="ListBullet"/>
        <w:numPr>
          <w:ilvl w:val="0"/>
          <w:numId w:val="12"/>
        </w:numPr>
        <w:spacing w:before="24" w:after="24"/>
        <w:ind w:left="360"/>
        <w:rPr>
          <w:rFonts w:ascii="Corbel" w:hAnsi="Corbel"/>
        </w:rPr>
      </w:pPr>
      <w:r w:rsidRPr="009B6C44">
        <w:rPr>
          <w:rFonts w:ascii="Corbel" w:hAnsi="Corbel"/>
        </w:rPr>
        <w:t>During the first month of volunteering, weekly check-ins will be arranged (via face-to-face or phone) with the Volunteer Coordinator</w:t>
      </w:r>
    </w:p>
    <w:p w14:paraId="118BFE44" w14:textId="326315F2" w:rsidR="001B3A39" w:rsidRPr="00D92722" w:rsidRDefault="001B3A39" w:rsidP="007D31E5">
      <w:pPr>
        <w:pStyle w:val="ListBullet"/>
        <w:numPr>
          <w:ilvl w:val="0"/>
          <w:numId w:val="12"/>
        </w:numPr>
        <w:spacing w:before="24" w:after="24"/>
        <w:ind w:left="360"/>
        <w:rPr>
          <w:rFonts w:ascii="Corbel" w:hAnsi="Corbel"/>
        </w:rPr>
      </w:pPr>
      <w:r w:rsidRPr="00D92722">
        <w:rPr>
          <w:rFonts w:ascii="Corbel" w:hAnsi="Corbel"/>
        </w:rPr>
        <w:t xml:space="preserve">Competency sign-off observations </w:t>
      </w:r>
    </w:p>
    <w:p w14:paraId="4F5AB5E5" w14:textId="77777777" w:rsidR="009B6C44" w:rsidRDefault="009B6C44" w:rsidP="009B6C44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</w:p>
    <w:p w14:paraId="5C425136" w14:textId="27DFCA25" w:rsidR="00FF327E" w:rsidRPr="009B6C44" w:rsidRDefault="009B6C44" w:rsidP="009B6C44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  <w:r w:rsidRPr="009B6C44">
        <w:rPr>
          <w:rFonts w:ascii="Corbel" w:hAnsi="Corbel"/>
          <w:color w:val="FF5A00"/>
          <w:sz w:val="22"/>
          <w:szCs w:val="22"/>
        </w:rPr>
        <w:t>Location</w:t>
      </w:r>
    </w:p>
    <w:p w14:paraId="61E005DD" w14:textId="1DD49F32" w:rsidR="00FF327E" w:rsidRPr="009B6C44" w:rsidRDefault="009B6C44" w:rsidP="009B6C44">
      <w:pPr>
        <w:spacing w:before="24" w:after="24"/>
        <w:rPr>
          <w:rFonts w:ascii="Corbel" w:hAnsi="Corbel"/>
        </w:rPr>
      </w:pPr>
      <w:r w:rsidRPr="009B6C44">
        <w:rPr>
          <w:rFonts w:ascii="Corbel" w:hAnsi="Corbel"/>
        </w:rPr>
        <w:t xml:space="preserve">Volunteer placements </w:t>
      </w:r>
      <w:r w:rsidR="009446E0" w:rsidRPr="009B6C44">
        <w:rPr>
          <w:rFonts w:ascii="Corbel" w:hAnsi="Corbel"/>
        </w:rPr>
        <w:t xml:space="preserve">will be available at various sites across </w:t>
      </w:r>
      <w:r w:rsidR="00191D13">
        <w:rPr>
          <w:rFonts w:ascii="Corbel" w:hAnsi="Corbel"/>
        </w:rPr>
        <w:t>Worcestershire</w:t>
      </w:r>
      <w:r w:rsidR="008848CC">
        <w:rPr>
          <w:rFonts w:ascii="Corbel" w:hAnsi="Corbel"/>
        </w:rPr>
        <w:t xml:space="preserve">. </w:t>
      </w:r>
      <w:r w:rsidR="008848CC">
        <w:rPr>
          <w:rFonts w:ascii="Corbel" w:hAnsi="Corbel"/>
        </w:rPr>
        <w:t>You will be able to advise on which areas you are able to support in.</w:t>
      </w:r>
    </w:p>
    <w:sectPr w:rsidR="00FF327E" w:rsidRPr="009B6C44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AEAC3" w14:textId="77777777" w:rsidR="00132A3C" w:rsidRDefault="00132A3C" w:rsidP="009446E0">
      <w:pPr>
        <w:spacing w:after="0" w:line="240" w:lineRule="auto"/>
      </w:pPr>
      <w:r>
        <w:separator/>
      </w:r>
    </w:p>
  </w:endnote>
  <w:endnote w:type="continuationSeparator" w:id="0">
    <w:p w14:paraId="332CA46F" w14:textId="77777777" w:rsidR="00132A3C" w:rsidRDefault="00132A3C" w:rsidP="00944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1F748" w14:textId="77777777" w:rsidR="00132A3C" w:rsidRDefault="00132A3C" w:rsidP="009446E0">
      <w:pPr>
        <w:spacing w:after="0" w:line="240" w:lineRule="auto"/>
      </w:pPr>
      <w:r>
        <w:separator/>
      </w:r>
    </w:p>
  </w:footnote>
  <w:footnote w:type="continuationSeparator" w:id="0">
    <w:p w14:paraId="2031AC97" w14:textId="77777777" w:rsidR="00132A3C" w:rsidRDefault="00132A3C" w:rsidP="009446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D4229" w14:textId="53F0B8DD" w:rsidR="009446E0" w:rsidRDefault="009446E0">
    <w:pPr>
      <w:pStyle w:val="Header"/>
    </w:pPr>
    <w:r w:rsidRPr="001910FF">
      <w:rPr>
        <w:noProof/>
      </w:rPr>
      <w:drawing>
        <wp:anchor distT="0" distB="0" distL="114300" distR="114300" simplePos="0" relativeHeight="251659264" behindDoc="0" locked="0" layoutInCell="1" allowOverlap="1" wp14:anchorId="54F0E34E" wp14:editId="342F43DA">
          <wp:simplePos x="0" y="0"/>
          <wp:positionH relativeFrom="column">
            <wp:posOffset>3778250</wp:posOffset>
          </wp:positionH>
          <wp:positionV relativeFrom="paragraph">
            <wp:posOffset>-120650</wp:posOffset>
          </wp:positionV>
          <wp:extent cx="2453640" cy="499110"/>
          <wp:effectExtent l="0" t="0" r="3810" b="0"/>
          <wp:wrapNone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3640" cy="499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F0C56BF"/>
    <w:multiLevelType w:val="hybridMultilevel"/>
    <w:tmpl w:val="35160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CE761D"/>
    <w:multiLevelType w:val="hybridMultilevel"/>
    <w:tmpl w:val="23C47D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D55885"/>
    <w:multiLevelType w:val="hybridMultilevel"/>
    <w:tmpl w:val="0882B3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9546199">
    <w:abstractNumId w:val="8"/>
  </w:num>
  <w:num w:numId="2" w16cid:durableId="576323781">
    <w:abstractNumId w:val="6"/>
  </w:num>
  <w:num w:numId="3" w16cid:durableId="1298029957">
    <w:abstractNumId w:val="5"/>
  </w:num>
  <w:num w:numId="4" w16cid:durableId="1308434958">
    <w:abstractNumId w:val="4"/>
  </w:num>
  <w:num w:numId="5" w16cid:durableId="1316835734">
    <w:abstractNumId w:val="7"/>
  </w:num>
  <w:num w:numId="6" w16cid:durableId="50465125">
    <w:abstractNumId w:val="3"/>
  </w:num>
  <w:num w:numId="7" w16cid:durableId="1925647758">
    <w:abstractNumId w:val="2"/>
  </w:num>
  <w:num w:numId="8" w16cid:durableId="836657037">
    <w:abstractNumId w:val="1"/>
  </w:num>
  <w:num w:numId="9" w16cid:durableId="1019116983">
    <w:abstractNumId w:val="0"/>
  </w:num>
  <w:num w:numId="10" w16cid:durableId="1083719012">
    <w:abstractNumId w:val="10"/>
  </w:num>
  <w:num w:numId="11" w16cid:durableId="620501205">
    <w:abstractNumId w:val="9"/>
  </w:num>
  <w:num w:numId="12" w16cid:durableId="18200278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7CA1"/>
    <w:rsid w:val="0006063C"/>
    <w:rsid w:val="00060FD7"/>
    <w:rsid w:val="000A2EE7"/>
    <w:rsid w:val="000D03FC"/>
    <w:rsid w:val="000E3F05"/>
    <w:rsid w:val="001202C4"/>
    <w:rsid w:val="00132A3C"/>
    <w:rsid w:val="0015074B"/>
    <w:rsid w:val="00180F3C"/>
    <w:rsid w:val="00191D13"/>
    <w:rsid w:val="001B3A39"/>
    <w:rsid w:val="001B4B52"/>
    <w:rsid w:val="001E3371"/>
    <w:rsid w:val="00206697"/>
    <w:rsid w:val="00255B5A"/>
    <w:rsid w:val="0029639D"/>
    <w:rsid w:val="00305B0A"/>
    <w:rsid w:val="00326F90"/>
    <w:rsid w:val="00355CD4"/>
    <w:rsid w:val="003925D9"/>
    <w:rsid w:val="003D338F"/>
    <w:rsid w:val="003E6725"/>
    <w:rsid w:val="003F735D"/>
    <w:rsid w:val="00412F83"/>
    <w:rsid w:val="00426175"/>
    <w:rsid w:val="0046372D"/>
    <w:rsid w:val="004961EA"/>
    <w:rsid w:val="004A005F"/>
    <w:rsid w:val="005B1626"/>
    <w:rsid w:val="00605780"/>
    <w:rsid w:val="0061635A"/>
    <w:rsid w:val="00620BB3"/>
    <w:rsid w:val="00630E47"/>
    <w:rsid w:val="00635919"/>
    <w:rsid w:val="00732BDF"/>
    <w:rsid w:val="007A7934"/>
    <w:rsid w:val="007B3B82"/>
    <w:rsid w:val="007B6063"/>
    <w:rsid w:val="007C3F69"/>
    <w:rsid w:val="007D07DD"/>
    <w:rsid w:val="007D31E5"/>
    <w:rsid w:val="007D52D1"/>
    <w:rsid w:val="00837C0C"/>
    <w:rsid w:val="008848CC"/>
    <w:rsid w:val="00886619"/>
    <w:rsid w:val="009446E0"/>
    <w:rsid w:val="009B6C44"/>
    <w:rsid w:val="00A03BCA"/>
    <w:rsid w:val="00A7061D"/>
    <w:rsid w:val="00AA1D8D"/>
    <w:rsid w:val="00B47730"/>
    <w:rsid w:val="00B6529A"/>
    <w:rsid w:val="00C278B4"/>
    <w:rsid w:val="00C8712D"/>
    <w:rsid w:val="00CA36EF"/>
    <w:rsid w:val="00CA729A"/>
    <w:rsid w:val="00CB0664"/>
    <w:rsid w:val="00CC39E3"/>
    <w:rsid w:val="00D227AA"/>
    <w:rsid w:val="00D40CC8"/>
    <w:rsid w:val="00D866F8"/>
    <w:rsid w:val="00D92722"/>
    <w:rsid w:val="00E021F0"/>
    <w:rsid w:val="00E3762B"/>
    <w:rsid w:val="00E6303E"/>
    <w:rsid w:val="00E70183"/>
    <w:rsid w:val="00EE45EC"/>
    <w:rsid w:val="00F244EE"/>
    <w:rsid w:val="00F25B24"/>
    <w:rsid w:val="00F50397"/>
    <w:rsid w:val="00FC693F"/>
    <w:rsid w:val="00FE1922"/>
    <w:rsid w:val="00FF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7C4EC3"/>
  <w14:defaultImageDpi w14:val="300"/>
  <w15:docId w15:val="{73DDAD03-F564-4AF3-A97C-3F0B1129A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Alex Fotheringham</cp:lastModifiedBy>
  <cp:revision>16</cp:revision>
  <dcterms:created xsi:type="dcterms:W3CDTF">2025-07-01T15:31:00Z</dcterms:created>
  <dcterms:modified xsi:type="dcterms:W3CDTF">2025-07-23T12:32:00Z</dcterms:modified>
  <cp:category/>
</cp:coreProperties>
</file>