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D602F" w:rsidP="007F1D85" w:rsidRDefault="007F1D85" w14:paraId="38B67B9F" w14:textId="77777777">
      <w:pPr>
        <w:ind w:left="-1418" w:right="-1351"/>
        <w:rPr>
          <w:rFonts w:ascii="Calibri Light" w:hAnsi="Calibri Light"/>
        </w:rPr>
      </w:pPr>
      <w:r>
        <w:rPr>
          <w:noProof/>
        </w:rPr>
        <w:drawing>
          <wp:anchor distT="0" distB="0" distL="114300" distR="114300" simplePos="0" relativeHeight="251658242" behindDoc="0" locked="0" layoutInCell="1" allowOverlap="1" wp14:anchorId="66A700C2" wp14:editId="2FD50172">
            <wp:simplePos x="0" y="0"/>
            <wp:positionH relativeFrom="margin">
              <wp:posOffset>-901700</wp:posOffset>
            </wp:positionH>
            <wp:positionV relativeFrom="margin">
              <wp:posOffset>-895350</wp:posOffset>
            </wp:positionV>
            <wp:extent cx="7548245" cy="56470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eden\AppData\Local\Microsoft\Windows\Temporary Internet Files\Content.Word\683657272.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colorTemperature colorTemp="5900"/>
                              </a14:imgEffect>
                            </a14:imgLayer>
                          </a14:imgProps>
                        </a:ext>
                        <a:ext uri="{28A0092B-C50C-407E-A947-70E740481C1C}">
                          <a14:useLocalDpi xmlns:a14="http://schemas.microsoft.com/office/drawing/2010/main" val="0"/>
                        </a:ext>
                      </a:extLst>
                    </a:blip>
                    <a:srcRect t="10224"/>
                    <a:stretch/>
                  </pic:blipFill>
                  <pic:spPr bwMode="auto">
                    <a:xfrm>
                      <a:off x="0" y="0"/>
                      <a:ext cx="7548245" cy="5647055"/>
                    </a:xfrm>
                    <a:prstGeom prst="rect">
                      <a:avLst/>
                    </a:prstGeom>
                    <a:noFill/>
                    <a:ln>
                      <a:noFill/>
                    </a:ln>
                    <a:extLst>
                      <a:ext uri="{53640926-AAD7-44D8-BBD7-CCE9431645EC}">
                        <a14:shadowObscured xmlns:a14="http://schemas.microsoft.com/office/drawing/2010/main"/>
                      </a:ext>
                    </a:extLst>
                  </pic:spPr>
                </pic:pic>
              </a:graphicData>
            </a:graphic>
          </wp:anchor>
        </w:drawing>
      </w:r>
    </w:p>
    <w:p w:rsidR="008D602F" w:rsidP="004B0857" w:rsidRDefault="002D0E0D" w14:paraId="4BB14E37" w14:textId="77777777">
      <w:pPr>
        <w:tabs>
          <w:tab w:val="left" w:pos="1380"/>
        </w:tabs>
        <w:rPr>
          <w:rFonts w:ascii="Calibri Light" w:hAnsi="Calibri Light"/>
        </w:rPr>
      </w:pPr>
      <w:r w:rsidRPr="00300E23">
        <w:rPr>
          <w:rFonts w:ascii="Calibri Light" w:hAnsi="Calibri Light"/>
          <w:noProof/>
        </w:rPr>
        <mc:AlternateContent>
          <mc:Choice Requires="wps">
            <w:drawing>
              <wp:anchor distT="0" distB="0" distL="114300" distR="114300" simplePos="0" relativeHeight="251658240" behindDoc="0" locked="0" layoutInCell="1" allowOverlap="1" wp14:anchorId="19A54CA1" wp14:editId="75798AA3">
                <wp:simplePos x="0" y="0"/>
                <wp:positionH relativeFrom="column">
                  <wp:posOffset>-152400</wp:posOffset>
                </wp:positionH>
                <wp:positionV relativeFrom="paragraph">
                  <wp:posOffset>1270</wp:posOffset>
                </wp:positionV>
                <wp:extent cx="3053715" cy="952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715" cy="952500"/>
                        </a:xfrm>
                        <a:prstGeom prst="rect">
                          <a:avLst/>
                        </a:prstGeom>
                        <a:noFill/>
                        <a:ln w="9525">
                          <a:noFill/>
                          <a:miter lim="800000"/>
                          <a:headEnd/>
                          <a:tailEnd/>
                        </a:ln>
                      </wps:spPr>
                      <wps:txbx>
                        <w:txbxContent>
                          <w:p w:rsidRPr="002D0E0D" w:rsidR="00DE069F" w:rsidP="00B66227" w:rsidRDefault="00DE069F" w14:paraId="20043773" w14:textId="77777777">
                            <w:pPr>
                              <w:spacing w:before="120" w:after="240"/>
                              <w:rPr>
                                <w:rFonts w:ascii="Calibri Light" w:hAnsi="Calibri Light"/>
                                <w:b/>
                                <w:color w:val="92278F"/>
                                <w:sz w:val="52"/>
                                <w:szCs w:val="52"/>
                              </w:rPr>
                            </w:pPr>
                            <w:r>
                              <w:rPr>
                                <w:rFonts w:ascii="Calibri Light" w:hAnsi="Calibri Light"/>
                                <w:b/>
                                <w:color w:val="92278F"/>
                                <w:sz w:val="52"/>
                                <w:szCs w:val="52"/>
                              </w:rPr>
                              <w:t>Drive Case Manager</w:t>
                            </w:r>
                          </w:p>
                          <w:p w:rsidRPr="002D0E0D" w:rsidR="00DE069F" w:rsidP="00B66227" w:rsidRDefault="00DE069F" w14:paraId="5CD0036D" w14:textId="77777777">
                            <w:pPr>
                              <w:spacing w:before="120" w:after="240"/>
                              <w:rPr>
                                <w:rFonts w:ascii="Calibri Light" w:hAnsi="Calibri Light"/>
                                <w:color w:val="E64616"/>
                                <w:sz w:val="32"/>
                              </w:rPr>
                            </w:pPr>
                            <w:r>
                              <w:rPr>
                                <w:rFonts w:ascii="Calibri Light" w:hAnsi="Calibri Light"/>
                                <w:color w:val="E64616"/>
                                <w:sz w:val="32"/>
                              </w:rPr>
                              <w:t>Post Information Pack</w:t>
                            </w:r>
                          </w:p>
                          <w:p w:rsidRPr="00B66227" w:rsidR="00DE069F" w:rsidP="00B66227" w:rsidRDefault="00DE069F" w14:paraId="332065D5" w14:textId="77777777">
                            <w:pPr>
                              <w:spacing w:before="120" w:after="240"/>
                              <w:rPr>
                                <w:rFonts w:ascii="Calibri Light" w:hAnsi="Calibri Light"/>
                                <w:color w:val="E64616"/>
                                <w:sz w:val="3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A54CA1">
                <v:stroke joinstyle="miter"/>
                <v:path gradientshapeok="t" o:connecttype="rect"/>
              </v:shapetype>
              <v:shape id="Text Box 2" style="position:absolute;margin-left:-12pt;margin-top:.1pt;width:240.4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">
                <v:textbox>
                  <w:txbxContent>
                    <w:p w:rsidRPr="002D0E0D" w:rsidR="00DE069F" w:rsidP="00B66227" w:rsidRDefault="00DE069F" w14:paraId="20043773" w14:textId="77777777">
                      <w:pPr>
                        <w:spacing w:before="120" w:after="240"/>
                        <w:rPr>
                          <w:rFonts w:ascii="Calibri Light" w:hAnsi="Calibri Light"/>
                          <w:b/>
                          <w:color w:val="92278F"/>
                          <w:sz w:val="52"/>
                          <w:szCs w:val="52"/>
                        </w:rPr>
                      </w:pPr>
                      <w:r>
                        <w:rPr>
                          <w:rFonts w:ascii="Calibri Light" w:hAnsi="Calibri Light"/>
                          <w:b/>
                          <w:color w:val="92278F"/>
                          <w:sz w:val="52"/>
                          <w:szCs w:val="52"/>
                        </w:rPr>
                        <w:t>Drive Case Manager</w:t>
                      </w:r>
                    </w:p>
                    <w:p w:rsidRPr="002D0E0D" w:rsidR="00DE069F" w:rsidP="00B66227" w:rsidRDefault="00DE069F" w14:paraId="5CD0036D" w14:textId="77777777">
                      <w:pPr>
                        <w:spacing w:before="120" w:after="240"/>
                        <w:rPr>
                          <w:rFonts w:ascii="Calibri Light" w:hAnsi="Calibri Light"/>
                          <w:color w:val="E64616"/>
                          <w:sz w:val="32"/>
                        </w:rPr>
                      </w:pPr>
                      <w:r>
                        <w:rPr>
                          <w:rFonts w:ascii="Calibri Light" w:hAnsi="Calibri Light"/>
                          <w:color w:val="E64616"/>
                          <w:sz w:val="32"/>
                        </w:rPr>
                        <w:t>Post Information Pack</w:t>
                      </w:r>
                    </w:p>
                    <w:p w:rsidRPr="00B66227" w:rsidR="00DE069F" w:rsidP="00B66227" w:rsidRDefault="00DE069F" w14:paraId="332065D5" w14:textId="77777777">
                      <w:pPr>
                        <w:spacing w:before="120" w:after="240"/>
                        <w:rPr>
                          <w:rFonts w:ascii="Calibri Light" w:hAnsi="Calibri Light"/>
                          <w:color w:val="E64616"/>
                          <w:sz w:val="32"/>
                        </w:rPr>
                      </w:pPr>
                    </w:p>
                  </w:txbxContent>
                </v:textbox>
              </v:shape>
            </w:pict>
          </mc:Fallback>
        </mc:AlternateContent>
      </w:r>
    </w:p>
    <w:p w:rsidR="008D602F" w:rsidP="004B0857" w:rsidRDefault="008D602F" w14:paraId="7CEF722B" w14:textId="77777777">
      <w:pPr>
        <w:tabs>
          <w:tab w:val="left" w:pos="1380"/>
        </w:tabs>
        <w:rPr>
          <w:rFonts w:ascii="Calibri Light" w:hAnsi="Calibri Light"/>
        </w:rPr>
      </w:pPr>
    </w:p>
    <w:p w:rsidR="008D602F" w:rsidP="004B0857" w:rsidRDefault="008D602F" w14:paraId="08FBDB01" w14:textId="77777777">
      <w:pPr>
        <w:tabs>
          <w:tab w:val="left" w:pos="1380"/>
        </w:tabs>
        <w:rPr>
          <w:rFonts w:ascii="Calibri Light" w:hAnsi="Calibri Light"/>
        </w:rPr>
      </w:pPr>
    </w:p>
    <w:p w:rsidR="008D602F" w:rsidP="004B0857" w:rsidRDefault="008D602F" w14:paraId="410D60BF" w14:textId="77777777">
      <w:pPr>
        <w:tabs>
          <w:tab w:val="left" w:pos="1380"/>
        </w:tabs>
        <w:rPr>
          <w:rFonts w:ascii="Calibri Light" w:hAnsi="Calibri Light"/>
        </w:rPr>
      </w:pPr>
    </w:p>
    <w:p w:rsidR="007F1D85" w:rsidP="004B0857" w:rsidRDefault="007F1D85" w14:paraId="39455FBF" w14:textId="77777777">
      <w:pPr>
        <w:tabs>
          <w:tab w:val="left" w:pos="1380"/>
        </w:tabs>
        <w:rPr>
          <w:rFonts w:ascii="Calibri Light" w:hAnsi="Calibri Light"/>
        </w:rPr>
      </w:pPr>
    </w:p>
    <w:p w:rsidR="002D0E0D" w:rsidP="004B0857" w:rsidRDefault="002D0E0D" w14:paraId="3576EC7E" w14:textId="77777777">
      <w:pPr>
        <w:tabs>
          <w:tab w:val="left" w:pos="1380"/>
        </w:tabs>
        <w:rPr>
          <w:rFonts w:ascii="Calibri Light" w:hAnsi="Calibri Light"/>
        </w:rPr>
      </w:pPr>
    </w:p>
    <w:tbl>
      <w:tblPr>
        <w:tblStyle w:val="TableGrid"/>
        <w:tblW w:w="5000" w:type="pct"/>
        <w:tblLook w:val="04A0" w:firstRow="1" w:lastRow="0" w:firstColumn="1" w:lastColumn="0" w:noHBand="0" w:noVBand="1"/>
      </w:tblPr>
      <w:tblGrid>
        <w:gridCol w:w="2734"/>
        <w:gridCol w:w="6282"/>
      </w:tblGrid>
      <w:tr w:rsidR="00D16D74" w:rsidTr="29E53C20" w14:paraId="3DC1AE27" w14:textId="77777777">
        <w:tc>
          <w:tcPr>
            <w:tcW w:w="1516" w:type="pct"/>
            <w:shd w:val="clear" w:color="auto" w:fill="E64616"/>
            <w:tcMar/>
          </w:tcPr>
          <w:p w:rsidRPr="007F1D85" w:rsidR="00D16D74" w:rsidP="007F1D85" w:rsidRDefault="00F04E07" w14:paraId="2E5B69E7" w14:textId="77777777">
            <w:pPr>
              <w:tabs>
                <w:tab w:val="left" w:pos="1380"/>
              </w:tabs>
              <w:spacing w:before="120" w:after="120"/>
              <w:rPr>
                <w:rFonts w:ascii="Calibri Light" w:hAnsi="Calibri Light"/>
                <w:b/>
                <w:color w:val="FFFFFF" w:themeColor="background1"/>
                <w:sz w:val="28"/>
                <w:szCs w:val="28"/>
              </w:rPr>
            </w:pPr>
            <w:r w:rsidRPr="007F1D85">
              <w:rPr>
                <w:rFonts w:ascii="Calibri Light" w:hAnsi="Calibri Light"/>
                <w:b/>
                <w:color w:val="FFFFFF" w:themeColor="background1"/>
                <w:sz w:val="28"/>
                <w:szCs w:val="28"/>
              </w:rPr>
              <w:t>Service</w:t>
            </w:r>
          </w:p>
        </w:tc>
        <w:tc>
          <w:tcPr>
            <w:tcW w:w="3484" w:type="pct"/>
            <w:tcMar/>
          </w:tcPr>
          <w:p w:rsidR="00D16D74" w:rsidP="007F1D85" w:rsidRDefault="00DE069F" w14:paraId="03FA8B61" w14:textId="77777777">
            <w:pPr>
              <w:tabs>
                <w:tab w:val="left" w:pos="1380"/>
              </w:tabs>
              <w:spacing w:before="120" w:after="120"/>
              <w:rPr>
                <w:rFonts w:ascii="Calibri Light" w:hAnsi="Calibri Light"/>
              </w:rPr>
            </w:pPr>
            <w:r>
              <w:rPr>
                <w:rFonts w:ascii="Calibri Light" w:hAnsi="Calibri Light"/>
              </w:rPr>
              <w:t>The Drive</w:t>
            </w:r>
            <w:r w:rsidR="00BE0C8A">
              <w:rPr>
                <w:rFonts w:ascii="Calibri Light" w:hAnsi="Calibri Light"/>
              </w:rPr>
              <w:t xml:space="preserve"> Project</w:t>
            </w:r>
          </w:p>
        </w:tc>
      </w:tr>
      <w:tr w:rsidR="00B66227" w:rsidTr="29E53C20" w14:paraId="5C7D2979" w14:textId="77777777">
        <w:tc>
          <w:tcPr>
            <w:tcW w:w="1516" w:type="pct"/>
            <w:shd w:val="clear" w:color="auto" w:fill="E64616"/>
            <w:tcMar/>
          </w:tcPr>
          <w:p w:rsidRPr="007F1D85" w:rsidR="00B66227" w:rsidP="007F1D85" w:rsidRDefault="00F04E07" w14:paraId="4A42E48F" w14:textId="77777777">
            <w:pPr>
              <w:tabs>
                <w:tab w:val="left" w:pos="1380"/>
              </w:tabs>
              <w:spacing w:before="120" w:after="120"/>
              <w:rPr>
                <w:rFonts w:ascii="Calibri Light" w:hAnsi="Calibri Light"/>
                <w:b/>
                <w:color w:val="FFFFFF" w:themeColor="background1"/>
                <w:sz w:val="28"/>
                <w:szCs w:val="28"/>
              </w:rPr>
            </w:pPr>
            <w:r w:rsidRPr="007F1D85">
              <w:rPr>
                <w:rFonts w:ascii="Calibri Light" w:hAnsi="Calibri Light"/>
                <w:b/>
                <w:color w:val="FFFFFF" w:themeColor="background1"/>
                <w:sz w:val="28"/>
                <w:szCs w:val="28"/>
              </w:rPr>
              <w:t>Location</w:t>
            </w:r>
          </w:p>
        </w:tc>
        <w:tc>
          <w:tcPr>
            <w:tcW w:w="3484" w:type="pct"/>
            <w:tcMar/>
          </w:tcPr>
          <w:p w:rsidR="00B66227" w:rsidP="007F1D85" w:rsidRDefault="69C92C16" w14:paraId="03472C5A" w14:textId="2DA99FA0">
            <w:pPr>
              <w:tabs>
                <w:tab w:val="left" w:pos="1380"/>
              </w:tabs>
              <w:spacing w:before="120" w:after="120"/>
              <w:rPr>
                <w:rFonts w:ascii="Calibri Light" w:hAnsi="Calibri Light"/>
              </w:rPr>
            </w:pPr>
            <w:r w:rsidRPr="29E53C20" w:rsidR="494938C4">
              <w:rPr>
                <w:rFonts w:ascii="Calibri Light" w:hAnsi="Calibri Light"/>
              </w:rPr>
              <w:t>BNSSG</w:t>
            </w:r>
            <w:r w:rsidRPr="29E53C20" w:rsidR="4C753A39">
              <w:rPr>
                <w:rFonts w:ascii="Calibri Light" w:hAnsi="Calibri Light"/>
              </w:rPr>
              <w:t xml:space="preserve"> </w:t>
            </w:r>
          </w:p>
        </w:tc>
      </w:tr>
    </w:tbl>
    <w:p w:rsidR="002D0E0D" w:rsidP="004B0857" w:rsidRDefault="002D0E0D" w14:paraId="48ACEA50" w14:textId="77777777">
      <w:pPr>
        <w:tabs>
          <w:tab w:val="left" w:pos="1380"/>
        </w:tabs>
        <w:rPr>
          <w:rFonts w:ascii="Calibri Light" w:hAnsi="Calibri Light"/>
        </w:rPr>
      </w:pPr>
    </w:p>
    <w:tbl>
      <w:tblPr>
        <w:tblStyle w:val="TableGrid"/>
        <w:tblW w:w="0" w:type="auto"/>
        <w:shd w:val="clear" w:color="auto" w:fill="92278F"/>
        <w:tblLook w:val="04A0" w:firstRow="1" w:lastRow="0" w:firstColumn="1" w:lastColumn="0" w:noHBand="0" w:noVBand="1"/>
      </w:tblPr>
      <w:tblGrid>
        <w:gridCol w:w="9026"/>
      </w:tblGrid>
      <w:tr w:rsidR="00C21CDC" w:rsidTr="00463FAB" w14:paraId="741CA974" w14:textId="77777777">
        <w:tc>
          <w:tcPr>
            <w:tcW w:w="9242" w:type="dxa"/>
            <w:tcBorders>
              <w:top w:val="nil"/>
              <w:left w:val="nil"/>
              <w:bottom w:val="nil"/>
              <w:right w:val="nil"/>
            </w:tcBorders>
            <w:shd w:val="clear" w:color="auto" w:fill="92278F"/>
          </w:tcPr>
          <w:p w:rsidRPr="00C21CDC" w:rsidR="00C21CDC" w:rsidP="00E548D9" w:rsidRDefault="00E548D9" w14:paraId="2CA5EA5C" w14:textId="77777777">
            <w:pPr>
              <w:tabs>
                <w:tab w:val="left" w:pos="1380"/>
              </w:tabs>
              <w:spacing w:before="240" w:after="240"/>
              <w:ind w:left="284" w:right="284"/>
              <w:jc w:val="both"/>
              <w:rPr>
                <w:rFonts w:ascii="Calibri Light" w:hAnsi="Calibri Light"/>
                <w:color w:val="FFFFFF" w:themeColor="background1"/>
                <w:sz w:val="22"/>
                <w:szCs w:val="22"/>
              </w:rPr>
            </w:pPr>
            <w:r w:rsidRPr="00E548D9">
              <w:rPr>
                <w:rFonts w:ascii="Calibri Light" w:hAnsi="Calibri Light"/>
                <w:color w:val="FFFFFF" w:themeColor="background1"/>
                <w:sz w:val="22"/>
                <w:szCs w:val="22"/>
              </w:rPr>
              <w:t>Cranstoun is a charity empowering people to live healthy, safe and happy lives.</w:t>
            </w:r>
            <w:r>
              <w:rPr>
                <w:rFonts w:ascii="Calibri Light" w:hAnsi="Calibri Light"/>
                <w:color w:val="FFFFFF" w:themeColor="background1"/>
                <w:sz w:val="22"/>
                <w:szCs w:val="22"/>
              </w:rPr>
              <w:t xml:space="preserve">  </w:t>
            </w:r>
            <w:r w:rsidRPr="00E548D9">
              <w:rPr>
                <w:rFonts w:ascii="Calibri Light" w:hAnsi="Calibri Light"/>
                <w:color w:val="FFFFFF" w:themeColor="background1"/>
                <w:sz w:val="22"/>
                <w:szCs w:val="22"/>
              </w:rPr>
              <w:t>Our skilled and compassionate teams work with service users, families and communities, helping them to make positive changes.</w:t>
            </w:r>
            <w:r>
              <w:rPr>
                <w:rFonts w:ascii="Calibri Light" w:hAnsi="Calibri Light"/>
                <w:color w:val="FFFFFF" w:themeColor="background1"/>
                <w:sz w:val="22"/>
                <w:szCs w:val="22"/>
              </w:rPr>
              <w:t xml:space="preserve">  </w:t>
            </w:r>
            <w:r w:rsidRPr="00E548D9">
              <w:rPr>
                <w:rFonts w:ascii="Calibri Light" w:hAnsi="Calibri Light"/>
                <w:color w:val="FFFFFF" w:themeColor="background1"/>
                <w:sz w:val="22"/>
                <w:szCs w:val="22"/>
              </w:rPr>
              <w:t>We offer a wide range of services across England, including community-based outreach, treatment and recovery, detox, supported housing, and specialist services for young people and families and carers.</w:t>
            </w:r>
            <w:r>
              <w:rPr>
                <w:rFonts w:ascii="Calibri Light" w:hAnsi="Calibri Light"/>
                <w:color w:val="FFFFFF" w:themeColor="background1"/>
                <w:sz w:val="22"/>
                <w:szCs w:val="22"/>
              </w:rPr>
              <w:t xml:space="preserve">  </w:t>
            </w:r>
            <w:r w:rsidRPr="00E548D9">
              <w:rPr>
                <w:rFonts w:ascii="Calibri Light" w:hAnsi="Calibri Light"/>
                <w:color w:val="FFFFFF" w:themeColor="background1"/>
                <w:sz w:val="22"/>
                <w:szCs w:val="22"/>
              </w:rPr>
              <w:t>We’ve been making a difference since 1969 by combining our expertise with innovative approaches, and putting people at the heart of what we do.</w:t>
            </w:r>
          </w:p>
        </w:tc>
      </w:tr>
    </w:tbl>
    <w:p w:rsidR="00595D0D" w:rsidP="007F1D85" w:rsidRDefault="00595D0D" w14:paraId="0A9DC5C6" w14:textId="77777777">
      <w:pPr>
        <w:tabs>
          <w:tab w:val="left" w:pos="1380"/>
        </w:tabs>
        <w:rPr>
          <w:rFonts w:ascii="Calibri Light" w:hAnsi="Calibri Light"/>
          <w:color w:val="E64616"/>
          <w:sz w:val="28"/>
          <w:szCs w:val="20"/>
        </w:rPr>
      </w:pPr>
    </w:p>
    <w:p w:rsidRPr="00300E23" w:rsidR="00AB4663" w:rsidP="007F1D85" w:rsidRDefault="002D0E0D" w14:paraId="61B8EF81" w14:textId="77777777">
      <w:pPr>
        <w:tabs>
          <w:tab w:val="left" w:pos="1380"/>
        </w:tabs>
        <w:rPr>
          <w:rFonts w:ascii="Calibri Light" w:hAnsi="Calibri Light"/>
          <w:color w:val="E64616"/>
          <w:sz w:val="28"/>
          <w:szCs w:val="20"/>
        </w:rPr>
      </w:pPr>
      <w:r>
        <w:rPr>
          <w:rFonts w:ascii="Calibri Light" w:hAnsi="Calibri Light"/>
          <w:noProof/>
        </w:rPr>
        <w:lastRenderedPageBreak/>
        <w:drawing>
          <wp:anchor distT="0" distB="0" distL="114300" distR="114300" simplePos="0" relativeHeight="251658241" behindDoc="0" locked="0" layoutInCell="1" allowOverlap="1" wp14:anchorId="0C7CC4D6" wp14:editId="299800F0">
            <wp:simplePos x="0" y="0"/>
            <wp:positionH relativeFrom="margin">
              <wp:posOffset>3397885</wp:posOffset>
            </wp:positionH>
            <wp:positionV relativeFrom="margin">
              <wp:posOffset>9737725</wp:posOffset>
            </wp:positionV>
            <wp:extent cx="3050540" cy="6299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nstounLogo_RGB JPE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0540" cy="629920"/>
                    </a:xfrm>
                    <a:prstGeom prst="rect">
                      <a:avLst/>
                    </a:prstGeom>
                  </pic:spPr>
                </pic:pic>
              </a:graphicData>
            </a:graphic>
            <wp14:sizeRelH relativeFrom="margin">
              <wp14:pctWidth>0</wp14:pctWidth>
            </wp14:sizeRelH>
            <wp14:sizeRelV relativeFrom="margin">
              <wp14:pctHeight>0</wp14:pctHeight>
            </wp14:sizeRelV>
          </wp:anchor>
        </w:drawing>
      </w:r>
      <w:r w:rsidRPr="00300E23" w:rsidR="00300E23">
        <w:rPr>
          <w:rFonts w:ascii="Calibri Light" w:hAnsi="Calibri Light"/>
          <w:color w:val="E64616"/>
          <w:sz w:val="28"/>
          <w:szCs w:val="20"/>
        </w:rPr>
        <w:t>JOB DESCRIPTION</w:t>
      </w:r>
    </w:p>
    <w:p w:rsidRPr="00300E23" w:rsidR="00796452" w:rsidP="00207802" w:rsidRDefault="00796452" w14:paraId="0EC91902" w14:textId="77777777">
      <w:pPr>
        <w:tabs>
          <w:tab w:val="left" w:pos="1380"/>
        </w:tabs>
        <w:jc w:val="both"/>
        <w:rPr>
          <w:rFonts w:ascii="Calibri Light" w:hAnsi="Calibri Light"/>
          <w:b/>
          <w:color w:val="21368B"/>
          <w:sz w:val="22"/>
          <w:szCs w:val="22"/>
        </w:rPr>
      </w:pPr>
    </w:p>
    <w:p w:rsidRPr="00463FAB" w:rsidR="00207802" w:rsidP="00207802" w:rsidRDefault="00207802" w14:paraId="53D11FD7" w14:textId="77777777">
      <w:pPr>
        <w:tabs>
          <w:tab w:val="left" w:pos="1380"/>
        </w:tabs>
        <w:jc w:val="both"/>
        <w:rPr>
          <w:rFonts w:ascii="Calibri Light" w:hAnsi="Calibri Light"/>
          <w:color w:val="92278F"/>
          <w:sz w:val="22"/>
          <w:szCs w:val="22"/>
        </w:rPr>
      </w:pPr>
      <w:r w:rsidRPr="00463FAB">
        <w:rPr>
          <w:rFonts w:ascii="Calibri Light" w:hAnsi="Calibri Light"/>
          <w:color w:val="92278F"/>
          <w:sz w:val="22"/>
          <w:szCs w:val="22"/>
        </w:rPr>
        <w:t xml:space="preserve">Job </w:t>
      </w:r>
      <w:r w:rsidRPr="00463FAB" w:rsidR="00300E23">
        <w:rPr>
          <w:rFonts w:ascii="Calibri Light" w:hAnsi="Calibri Light"/>
          <w:color w:val="92278F"/>
          <w:sz w:val="22"/>
          <w:szCs w:val="22"/>
        </w:rPr>
        <w:t>p</w:t>
      </w:r>
      <w:r w:rsidRPr="00463FAB">
        <w:rPr>
          <w:rFonts w:ascii="Calibri Light" w:hAnsi="Calibri Light"/>
          <w:color w:val="92278F"/>
          <w:sz w:val="22"/>
          <w:szCs w:val="22"/>
        </w:rPr>
        <w:t>urpose</w:t>
      </w:r>
      <w:r w:rsidR="007F1D85">
        <w:rPr>
          <w:rFonts w:ascii="Calibri Light" w:hAnsi="Calibri Light"/>
          <w:color w:val="92278F"/>
          <w:sz w:val="22"/>
          <w:szCs w:val="22"/>
        </w:rPr>
        <w:t xml:space="preserve"> / Context</w:t>
      </w:r>
      <w:r w:rsidRPr="00463FAB">
        <w:rPr>
          <w:rFonts w:ascii="Calibri Light" w:hAnsi="Calibri Light"/>
          <w:color w:val="92278F"/>
          <w:sz w:val="22"/>
          <w:szCs w:val="22"/>
        </w:rPr>
        <w:t>:</w:t>
      </w:r>
      <w:r w:rsidRPr="00463FAB" w:rsidR="009352F0">
        <w:rPr>
          <w:rFonts w:ascii="Calibri Light" w:hAnsi="Calibri Light" w:cs="Arial"/>
          <w:bCs/>
          <w:noProof/>
          <w:color w:val="92278F"/>
          <w:sz w:val="22"/>
          <w:szCs w:val="22"/>
        </w:rPr>
        <w:t xml:space="preserve"> </w:t>
      </w:r>
    </w:p>
    <w:p w:rsidRPr="00300E23" w:rsidR="009352F0" w:rsidP="00207802" w:rsidRDefault="009352F0" w14:paraId="18BF6B33" w14:textId="77777777">
      <w:pPr>
        <w:tabs>
          <w:tab w:val="left" w:pos="1380"/>
        </w:tabs>
        <w:jc w:val="both"/>
        <w:rPr>
          <w:rFonts w:ascii="Calibri Light" w:hAnsi="Calibri Light"/>
          <w:b/>
          <w:color w:val="21368B"/>
          <w:sz w:val="22"/>
          <w:szCs w:val="22"/>
        </w:rPr>
      </w:pPr>
    </w:p>
    <w:p w:rsidRPr="00DE069F" w:rsidR="00DE069F" w:rsidP="00DE069F" w:rsidRDefault="00DE069F" w14:paraId="0280532E" w14:textId="77777777">
      <w:pPr>
        <w:pStyle w:val="ListParagraph"/>
        <w:tabs>
          <w:tab w:val="left" w:pos="1380"/>
        </w:tabs>
        <w:ind w:left="0"/>
        <w:jc w:val="both"/>
        <w:rPr>
          <w:rFonts w:ascii="Calibri Light" w:hAnsi="Calibri Light"/>
          <w:sz w:val="22"/>
          <w:szCs w:val="22"/>
        </w:rPr>
      </w:pPr>
      <w:r w:rsidRPr="00DE069F">
        <w:rPr>
          <w:rFonts w:ascii="Calibri Light" w:hAnsi="Calibri Light"/>
          <w:sz w:val="22"/>
          <w:szCs w:val="22"/>
        </w:rPr>
        <w:t xml:space="preserve">The post holder will </w:t>
      </w:r>
      <w:r w:rsidR="00D65887">
        <w:rPr>
          <w:rFonts w:ascii="Calibri Light" w:hAnsi="Calibri Light"/>
          <w:sz w:val="22"/>
          <w:szCs w:val="22"/>
        </w:rPr>
        <w:t>deliver the Drive</w:t>
      </w:r>
      <w:r w:rsidRPr="00DE069F">
        <w:rPr>
          <w:rFonts w:ascii="Calibri Light" w:hAnsi="Calibri Light"/>
          <w:sz w:val="22"/>
          <w:szCs w:val="22"/>
        </w:rPr>
        <w:t xml:space="preserve"> DVA programme and interventions. </w:t>
      </w:r>
    </w:p>
    <w:p w:rsidRPr="00DE069F" w:rsidR="00DE069F" w:rsidP="00DE069F" w:rsidRDefault="00DE069F" w14:paraId="1003C269" w14:textId="77777777">
      <w:pPr>
        <w:pStyle w:val="ListParagraph"/>
        <w:tabs>
          <w:tab w:val="left" w:pos="1380"/>
        </w:tabs>
        <w:ind w:left="0"/>
        <w:jc w:val="both"/>
        <w:rPr>
          <w:rFonts w:ascii="Calibri Light" w:hAnsi="Calibri Light"/>
          <w:sz w:val="22"/>
          <w:szCs w:val="22"/>
        </w:rPr>
      </w:pPr>
    </w:p>
    <w:p w:rsidRPr="00DE069F" w:rsidR="00930F5F" w:rsidP="00DE069F" w:rsidRDefault="00DE069F" w14:paraId="7B46008C" w14:textId="77777777">
      <w:pPr>
        <w:pStyle w:val="ListParagraph"/>
        <w:tabs>
          <w:tab w:val="left" w:pos="1380"/>
        </w:tabs>
        <w:ind w:left="0"/>
        <w:jc w:val="both"/>
        <w:rPr>
          <w:rFonts w:ascii="Calibri Light" w:hAnsi="Calibri Light"/>
          <w:sz w:val="22"/>
          <w:szCs w:val="22"/>
        </w:rPr>
      </w:pPr>
      <w:r w:rsidRPr="00DE069F">
        <w:rPr>
          <w:rFonts w:ascii="Calibri Light" w:hAnsi="Calibri Light"/>
          <w:sz w:val="22"/>
          <w:szCs w:val="22"/>
        </w:rPr>
        <w:t>The case Manager will champion the Cranstoun values across the organisation and drive the Cranstoun 'people' agenda ensuring a culture based on fairness, collaboration and trust.</w:t>
      </w:r>
    </w:p>
    <w:p w:rsidRPr="00DE069F" w:rsidR="00DE069F" w:rsidP="00DE069F" w:rsidRDefault="00DE069F" w14:paraId="478FF9DD" w14:textId="77777777">
      <w:pPr>
        <w:pStyle w:val="ListParagraph"/>
        <w:tabs>
          <w:tab w:val="left" w:pos="1380"/>
        </w:tabs>
        <w:ind w:left="0"/>
        <w:jc w:val="both"/>
        <w:rPr>
          <w:rFonts w:ascii="Calibri Light" w:hAnsi="Calibri Light"/>
          <w:sz w:val="22"/>
          <w:szCs w:val="22"/>
        </w:rPr>
      </w:pPr>
    </w:p>
    <w:p w:rsidR="00DE069F" w:rsidP="00D65887" w:rsidRDefault="00DE069F" w14:paraId="797168A0" w14:textId="4702BEEC">
      <w:pPr>
        <w:autoSpaceDE w:val="0"/>
        <w:autoSpaceDN w:val="0"/>
        <w:adjustRightInd w:val="0"/>
        <w:rPr>
          <w:rFonts w:ascii="Calibri Light" w:hAnsi="Calibri Light"/>
          <w:sz w:val="22"/>
          <w:szCs w:val="22"/>
        </w:rPr>
      </w:pPr>
      <w:r w:rsidRPr="29E53C20" w:rsidR="00DE069F">
        <w:rPr>
          <w:rFonts w:ascii="Calibri Light" w:hAnsi="Calibri Light"/>
          <w:sz w:val="22"/>
          <w:szCs w:val="22"/>
        </w:rPr>
        <w:t xml:space="preserve">The Case Manager will strive to make contact and work on a </w:t>
      </w:r>
      <w:r w:rsidRPr="29E53C20" w:rsidR="00EB76CF">
        <w:rPr>
          <w:rFonts w:ascii="Calibri Light" w:hAnsi="Calibri Light"/>
          <w:sz w:val="22"/>
          <w:szCs w:val="22"/>
        </w:rPr>
        <w:t>one-to-one</w:t>
      </w:r>
      <w:r w:rsidRPr="29E53C20" w:rsidR="00DE069F">
        <w:rPr>
          <w:rFonts w:ascii="Calibri Light" w:hAnsi="Calibri Light"/>
          <w:sz w:val="22"/>
          <w:szCs w:val="22"/>
        </w:rPr>
        <w:t xml:space="preserve"> basis with perpetrators whose victims have been identified as </w:t>
      </w:r>
      <w:r w:rsidRPr="29E53C20" w:rsidR="00DE069F">
        <w:rPr>
          <w:rFonts w:ascii="Calibri Light" w:hAnsi="Calibri Light"/>
          <w:sz w:val="22"/>
          <w:szCs w:val="22"/>
        </w:rPr>
        <w:t>high risk</w:t>
      </w:r>
      <w:r w:rsidRPr="29E53C20" w:rsidR="00DE069F">
        <w:rPr>
          <w:rFonts w:ascii="Calibri Light" w:hAnsi="Calibri Light"/>
          <w:sz w:val="22"/>
          <w:szCs w:val="22"/>
        </w:rPr>
        <w:t xml:space="preserve"> at MARAC</w:t>
      </w:r>
      <w:r w:rsidRPr="29E53C20" w:rsidR="00D65887">
        <w:rPr>
          <w:rFonts w:ascii="Segoe UI" w:hAnsi="Segoe UI" w:cs="Segoe UI"/>
          <w:color w:val="000000" w:themeColor="text1" w:themeTint="FF" w:themeShade="FF"/>
          <w:sz w:val="21"/>
          <w:szCs w:val="21"/>
        </w:rPr>
        <w:t xml:space="preserve">, </w:t>
      </w:r>
      <w:r w:rsidRPr="29E53C20" w:rsidR="00D65887">
        <w:rPr>
          <w:rFonts w:ascii="Calibri Light" w:hAnsi="Calibri Light" w:cs="Segoe UI"/>
          <w:color w:val="000000" w:themeColor="text1" w:themeTint="FF" w:themeShade="FF"/>
          <w:sz w:val="22"/>
          <w:szCs w:val="22"/>
        </w:rPr>
        <w:t xml:space="preserve">including high harm perpetrators </w:t>
      </w:r>
      <w:r w:rsidRPr="29E53C20" w:rsidR="00D65887">
        <w:rPr>
          <w:rFonts w:ascii="Calibri Light" w:hAnsi="Calibri Light" w:cs="Segoe UI"/>
          <w:color w:val="000000" w:themeColor="text1" w:themeTint="FF" w:themeShade="FF"/>
          <w:sz w:val="22"/>
          <w:szCs w:val="22"/>
        </w:rPr>
        <w:t>identified</w:t>
      </w:r>
      <w:r w:rsidRPr="29E53C20" w:rsidR="00D65887">
        <w:rPr>
          <w:rFonts w:ascii="Calibri Light" w:hAnsi="Calibri Light" w:cs="Segoe UI"/>
          <w:color w:val="000000" w:themeColor="text1" w:themeTint="FF" w:themeShade="FF"/>
          <w:sz w:val="22"/>
          <w:szCs w:val="22"/>
        </w:rPr>
        <w:t xml:space="preserve"> through the </w:t>
      </w:r>
      <w:r w:rsidRPr="29E53C20" w:rsidR="00D65887">
        <w:rPr>
          <w:rFonts w:ascii="Calibri Light" w:hAnsi="Calibri Light" w:cs="Segoe UI"/>
          <w:color w:val="000000" w:themeColor="text1" w:themeTint="FF" w:themeShade="FF"/>
          <w:sz w:val="22"/>
          <w:szCs w:val="22"/>
        </w:rPr>
        <w:t>Domestic Abuse Perpetrator Panel (DAPP)</w:t>
      </w:r>
      <w:r w:rsidRPr="29E53C20" w:rsidR="00D65887">
        <w:rPr>
          <w:rFonts w:ascii="Segoe UI" w:hAnsi="Segoe UI" w:cs="Segoe UI"/>
          <w:color w:val="000000" w:themeColor="text1" w:themeTint="FF" w:themeShade="FF"/>
          <w:sz w:val="21"/>
          <w:szCs w:val="21"/>
        </w:rPr>
        <w:t xml:space="preserve">. </w:t>
      </w:r>
      <w:r w:rsidRPr="29E53C20" w:rsidR="00D65887">
        <w:rPr>
          <w:rFonts w:ascii="Calibri Light" w:hAnsi="Calibri Light" w:cs="Calibri Light"/>
          <w:color w:val="000000" w:themeColor="text1" w:themeTint="FF" w:themeShade="FF"/>
          <w:sz w:val="22"/>
          <w:szCs w:val="22"/>
        </w:rPr>
        <w:t xml:space="preserve">The Case Manager will </w:t>
      </w:r>
      <w:r w:rsidRPr="29E53C20" w:rsidR="00DE069F">
        <w:rPr>
          <w:rFonts w:ascii="Calibri Light" w:hAnsi="Calibri Light"/>
          <w:sz w:val="22"/>
          <w:szCs w:val="22"/>
        </w:rPr>
        <w:t xml:space="preserve">pro-actively secure engagement, influence attitudinal and behavioural change and link to complementary services. To do this, the Case Manager will work with existing agencies in each pilot site to design a co-ordinated, strategic individual intervention plan to address identified needs and risks and promote understanding of the impact of abusive behaviours. Throughout the intervention the Case Manager will work closely with the IDVA service to review risk, develop safety </w:t>
      </w:r>
      <w:r w:rsidRPr="29E53C20" w:rsidR="00DE069F">
        <w:rPr>
          <w:rFonts w:ascii="Calibri Light" w:hAnsi="Calibri Light"/>
          <w:sz w:val="22"/>
          <w:szCs w:val="22"/>
        </w:rPr>
        <w:t>plans</w:t>
      </w:r>
      <w:r w:rsidRPr="29E53C20" w:rsidR="00DE069F">
        <w:rPr>
          <w:rFonts w:ascii="Calibri Light" w:hAnsi="Calibri Light"/>
          <w:sz w:val="22"/>
          <w:szCs w:val="22"/>
        </w:rPr>
        <w:t xml:space="preserve"> and improve outcomes for all parties involved. </w:t>
      </w:r>
    </w:p>
    <w:p w:rsidRPr="00D65887" w:rsidR="00D65887" w:rsidP="00D65887" w:rsidRDefault="00D65887" w14:paraId="0EC7BE0F" w14:textId="77777777">
      <w:pPr>
        <w:autoSpaceDE w:val="0"/>
        <w:autoSpaceDN w:val="0"/>
        <w:adjustRightInd w:val="0"/>
        <w:rPr>
          <w:rFonts w:ascii="Segoe UI" w:hAnsi="Segoe UI" w:cs="Segoe UI"/>
          <w:sz w:val="21"/>
          <w:szCs w:val="21"/>
        </w:rPr>
      </w:pPr>
    </w:p>
    <w:p w:rsidRPr="00DE069F" w:rsidR="00DE069F" w:rsidP="00DE069F" w:rsidRDefault="00DE069F" w14:paraId="1FD309B6" w14:textId="77777777">
      <w:pPr>
        <w:pStyle w:val="ListParagraph"/>
        <w:tabs>
          <w:tab w:val="left" w:pos="1380"/>
        </w:tabs>
        <w:ind w:left="0"/>
        <w:jc w:val="both"/>
        <w:rPr>
          <w:rFonts w:ascii="Calibri Light" w:hAnsi="Calibri Light"/>
          <w:sz w:val="22"/>
          <w:szCs w:val="22"/>
        </w:rPr>
      </w:pPr>
      <w:r w:rsidRPr="00DE069F">
        <w:rPr>
          <w:rFonts w:ascii="Calibri Light" w:hAnsi="Calibri Light"/>
          <w:sz w:val="22"/>
          <w:szCs w:val="22"/>
        </w:rPr>
        <w:t xml:space="preserve">The Case Manager will be responsible over the long term for delivering outcomes, working typically </w:t>
      </w:r>
      <w:r w:rsidR="00D65887">
        <w:rPr>
          <w:rFonts w:ascii="Calibri Light" w:hAnsi="Calibri Light"/>
          <w:sz w:val="22"/>
          <w:szCs w:val="22"/>
        </w:rPr>
        <w:t>for between 3 and 12</w:t>
      </w:r>
      <w:r w:rsidRPr="00DE069F">
        <w:rPr>
          <w:rFonts w:ascii="Calibri Light" w:hAnsi="Calibri Light"/>
          <w:sz w:val="22"/>
          <w:szCs w:val="22"/>
        </w:rPr>
        <w:t xml:space="preserve"> months to achieve behaviour change with each service user. </w:t>
      </w:r>
    </w:p>
    <w:p w:rsidR="00DE069F" w:rsidP="00DE069F" w:rsidRDefault="00DE069F" w14:paraId="7E2850CC" w14:textId="77777777">
      <w:pPr>
        <w:pStyle w:val="ListParagraph"/>
        <w:tabs>
          <w:tab w:val="left" w:pos="1380"/>
        </w:tabs>
        <w:ind w:left="360"/>
        <w:jc w:val="both"/>
        <w:rPr>
          <w:rFonts w:ascii="Calibri Light" w:hAnsi="Calibri Light"/>
          <w:sz w:val="20"/>
          <w:szCs w:val="20"/>
        </w:rPr>
      </w:pPr>
    </w:p>
    <w:p w:rsidR="00DD0FFD" w:rsidP="00DD0FFD" w:rsidRDefault="007F1D85" w14:paraId="6BB09F76" w14:textId="0B1DEF87">
      <w:pPr>
        <w:tabs>
          <w:tab w:val="left" w:pos="1380"/>
        </w:tabs>
        <w:jc w:val="both"/>
        <w:rPr>
          <w:rFonts w:ascii="Calibri Light" w:hAnsi="Calibri Light"/>
          <w:color w:val="92278F"/>
          <w:sz w:val="22"/>
          <w:szCs w:val="20"/>
        </w:rPr>
      </w:pPr>
      <w:r>
        <w:rPr>
          <w:rFonts w:ascii="Calibri Light" w:hAnsi="Calibri Light"/>
          <w:color w:val="92278F"/>
          <w:sz w:val="22"/>
          <w:szCs w:val="20"/>
        </w:rPr>
        <w:t>Responsible to</w:t>
      </w:r>
      <w:r w:rsidRPr="00463FAB" w:rsidR="00DD0FFD">
        <w:rPr>
          <w:rFonts w:ascii="Calibri Light" w:hAnsi="Calibri Light"/>
          <w:color w:val="92278F"/>
          <w:sz w:val="22"/>
          <w:szCs w:val="20"/>
        </w:rPr>
        <w:t>:</w:t>
      </w:r>
      <w:r w:rsidR="00DE069F">
        <w:rPr>
          <w:rFonts w:ascii="Calibri Light" w:hAnsi="Calibri Light"/>
          <w:color w:val="92278F"/>
          <w:sz w:val="22"/>
          <w:szCs w:val="20"/>
        </w:rPr>
        <w:t xml:space="preserve">  Drive Se</w:t>
      </w:r>
      <w:r w:rsidR="00F27EBD">
        <w:rPr>
          <w:rFonts w:ascii="Calibri Light" w:hAnsi="Calibri Light"/>
          <w:color w:val="92278F"/>
          <w:sz w:val="22"/>
          <w:szCs w:val="20"/>
        </w:rPr>
        <w:t xml:space="preserve">rvice Manager &amp; Team Leader </w:t>
      </w:r>
    </w:p>
    <w:p w:rsidR="00DE069F" w:rsidP="00DD0FFD" w:rsidRDefault="00DE069F" w14:paraId="71E26DB9" w14:textId="77777777">
      <w:pPr>
        <w:tabs>
          <w:tab w:val="left" w:pos="1380"/>
        </w:tabs>
        <w:jc w:val="both"/>
        <w:rPr>
          <w:rFonts w:ascii="Calibri Light" w:hAnsi="Calibri Light"/>
          <w:color w:val="92278F"/>
          <w:sz w:val="22"/>
          <w:szCs w:val="20"/>
        </w:rPr>
      </w:pPr>
    </w:p>
    <w:p w:rsidRPr="00DE069F" w:rsidR="00DE069F" w:rsidP="00DD0FFD" w:rsidRDefault="00DE069F" w14:paraId="169835CA" w14:textId="77777777">
      <w:pPr>
        <w:tabs>
          <w:tab w:val="left" w:pos="1380"/>
        </w:tabs>
        <w:jc w:val="both"/>
        <w:rPr>
          <w:rFonts w:ascii="Calibri Light" w:hAnsi="Calibri Light"/>
          <w:b/>
          <w:color w:val="92278F"/>
          <w:sz w:val="22"/>
          <w:szCs w:val="20"/>
        </w:rPr>
      </w:pPr>
      <w:r w:rsidRPr="00DE069F">
        <w:rPr>
          <w:rFonts w:ascii="Calibri Light" w:hAnsi="Calibri Light"/>
          <w:b/>
          <w:color w:val="92278F"/>
          <w:sz w:val="22"/>
          <w:szCs w:val="20"/>
        </w:rPr>
        <w:t>Responsibilities:</w:t>
      </w:r>
    </w:p>
    <w:p w:rsidRPr="00300E23" w:rsidR="00AA1D2A" w:rsidP="002E667C" w:rsidRDefault="00AA1D2A" w14:paraId="6854494B" w14:textId="77777777">
      <w:pPr>
        <w:tabs>
          <w:tab w:val="left" w:pos="1380"/>
        </w:tabs>
        <w:jc w:val="both"/>
        <w:rPr>
          <w:rFonts w:ascii="Calibri Light" w:hAnsi="Calibri Light"/>
          <w:sz w:val="20"/>
          <w:szCs w:val="20"/>
        </w:rPr>
      </w:pPr>
    </w:p>
    <w:p w:rsidR="00463FAB" w:rsidP="00463FAB" w:rsidRDefault="00DE069F" w14:paraId="048CA3F5" w14:textId="77777777">
      <w:pPr>
        <w:pStyle w:val="ListParagraph"/>
        <w:numPr>
          <w:ilvl w:val="0"/>
          <w:numId w:val="32"/>
        </w:numPr>
        <w:spacing w:before="240" w:after="240" w:line="276" w:lineRule="auto"/>
        <w:ind w:left="0" w:firstLine="0"/>
        <w:jc w:val="both"/>
        <w:rPr>
          <w:rFonts w:ascii="Calibri Light" w:hAnsi="Calibri Light" w:cs="Arial"/>
          <w:bCs/>
          <w:color w:val="92278F"/>
          <w:sz w:val="22"/>
          <w:szCs w:val="22"/>
        </w:rPr>
      </w:pPr>
      <w:r>
        <w:rPr>
          <w:rFonts w:ascii="Calibri Light" w:hAnsi="Calibri Light" w:cs="Arial"/>
          <w:bCs/>
          <w:color w:val="92278F"/>
          <w:sz w:val="22"/>
          <w:szCs w:val="22"/>
        </w:rPr>
        <w:t xml:space="preserve">Interagency Work </w:t>
      </w:r>
    </w:p>
    <w:p w:rsidR="00463FAB" w:rsidP="00463FAB" w:rsidRDefault="00463FAB" w14:paraId="227A9C16" w14:textId="77777777">
      <w:pPr>
        <w:pStyle w:val="ListParagraph"/>
        <w:spacing w:before="240" w:after="240" w:line="276" w:lineRule="auto"/>
        <w:ind w:left="0"/>
        <w:jc w:val="both"/>
        <w:rPr>
          <w:rFonts w:ascii="Calibri Light" w:hAnsi="Calibri Light" w:cs="Arial"/>
          <w:bCs/>
          <w:color w:val="92278F"/>
          <w:sz w:val="22"/>
          <w:szCs w:val="22"/>
        </w:rPr>
      </w:pPr>
    </w:p>
    <w:p w:rsidRPr="00DE069F" w:rsidR="00DE069F" w:rsidP="00DE069F" w:rsidRDefault="00DE069F" w14:paraId="54C2C6AA" w14:textId="77777777">
      <w:pPr>
        <w:pStyle w:val="ListParagraph"/>
        <w:numPr>
          <w:ilvl w:val="0"/>
          <w:numId w:val="38"/>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Work to embed the Case Manager role into multi-agency responses to domestic abuse in the area. </w:t>
      </w:r>
    </w:p>
    <w:p w:rsidRPr="00DE069F" w:rsidR="00DE069F" w:rsidP="00DE069F" w:rsidRDefault="00DE069F" w14:paraId="4F4C5D52" w14:textId="77777777">
      <w:pPr>
        <w:pStyle w:val="ListParagraph"/>
        <w:numPr>
          <w:ilvl w:val="0"/>
          <w:numId w:val="38"/>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Effective understanding and implementation of institutional advocacy by pro-socially challenging partner agencies, acknowledging best practice and striving for change to benefit the individual, the service and the sector. </w:t>
      </w:r>
    </w:p>
    <w:p w:rsidRPr="00DE069F" w:rsidR="00DE069F" w:rsidP="00DE069F" w:rsidRDefault="00DE069F" w14:paraId="3FA4EC67" w14:textId="77777777">
      <w:pPr>
        <w:pStyle w:val="ListParagraph"/>
        <w:numPr>
          <w:ilvl w:val="0"/>
          <w:numId w:val="38"/>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Support other professionals in responding to service users in a way that is coterminous with the aims and ethos of the Drive Project. </w:t>
      </w:r>
    </w:p>
    <w:p w:rsidRPr="00DE069F" w:rsidR="00DE069F" w:rsidP="00DE069F" w:rsidRDefault="00DE069F" w14:paraId="350E0E8D" w14:textId="77777777">
      <w:pPr>
        <w:pStyle w:val="ListParagraph"/>
        <w:numPr>
          <w:ilvl w:val="0"/>
          <w:numId w:val="38"/>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Working closing with other professionals to ensure that risk management and safeguarding duties are effectively met. </w:t>
      </w:r>
    </w:p>
    <w:p w:rsidRPr="00DE069F" w:rsidR="00DE069F" w:rsidP="00DE069F" w:rsidRDefault="00DE069F" w14:paraId="7750F69C" w14:textId="77777777">
      <w:pPr>
        <w:pStyle w:val="ListParagraph"/>
        <w:numPr>
          <w:ilvl w:val="0"/>
          <w:numId w:val="38"/>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Develop and maintain effective partnership working with statutory, private and voluntary agencies to address the issue of domestic abuse. </w:t>
      </w:r>
    </w:p>
    <w:p w:rsidRPr="00DE069F" w:rsidR="00DE069F" w:rsidP="00DE069F" w:rsidRDefault="00DE069F" w14:paraId="7811B222" w14:textId="77777777">
      <w:pPr>
        <w:pStyle w:val="ListParagraph"/>
        <w:numPr>
          <w:ilvl w:val="0"/>
          <w:numId w:val="38"/>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Represent the service at operational multi-agency meetings, feeding back initiatives and outcomes to the team and contribute to the evaluation of the quality of activities these services offer.</w:t>
      </w:r>
    </w:p>
    <w:p w:rsidRPr="00DE069F" w:rsidR="00DE069F" w:rsidP="00DE069F" w:rsidRDefault="00DE069F" w14:paraId="59EBBF1B" w14:textId="77777777">
      <w:pPr>
        <w:pStyle w:val="ListParagraph"/>
        <w:numPr>
          <w:ilvl w:val="0"/>
          <w:numId w:val="38"/>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Provide a single point of proactive and regular contact for a range of professionals involved in the case of the service user. </w:t>
      </w:r>
    </w:p>
    <w:p w:rsidRPr="00DE069F" w:rsidR="00DE069F" w:rsidP="00DE069F" w:rsidRDefault="00DE069F" w14:paraId="440F5948" w14:textId="77777777">
      <w:pPr>
        <w:pStyle w:val="ListParagraph"/>
        <w:numPr>
          <w:ilvl w:val="0"/>
          <w:numId w:val="38"/>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Be flexible and willing to work in all types of environments. </w:t>
      </w:r>
    </w:p>
    <w:p w:rsidR="00463FAB" w:rsidP="00463FAB" w:rsidRDefault="00463FAB" w14:paraId="1BE0FD45" w14:textId="167AC139">
      <w:pPr>
        <w:pStyle w:val="ListParagraph"/>
        <w:spacing w:before="240" w:after="240" w:line="276" w:lineRule="auto"/>
        <w:ind w:left="360"/>
        <w:jc w:val="both"/>
        <w:rPr>
          <w:rFonts w:ascii="Calibri Light" w:hAnsi="Calibri Light" w:cs="Arial"/>
          <w:bCs/>
          <w:color w:val="92278F"/>
          <w:sz w:val="22"/>
          <w:szCs w:val="22"/>
        </w:rPr>
      </w:pPr>
    </w:p>
    <w:p w:rsidR="00F27EBD" w:rsidP="00463FAB" w:rsidRDefault="00F27EBD" w14:paraId="7E535D81" w14:textId="5F3707BC">
      <w:pPr>
        <w:pStyle w:val="ListParagraph"/>
        <w:spacing w:before="240" w:after="240" w:line="276" w:lineRule="auto"/>
        <w:ind w:left="360"/>
        <w:jc w:val="both"/>
        <w:rPr>
          <w:rFonts w:ascii="Calibri Light" w:hAnsi="Calibri Light" w:cs="Arial"/>
          <w:bCs/>
          <w:color w:val="92278F"/>
          <w:sz w:val="22"/>
          <w:szCs w:val="22"/>
        </w:rPr>
      </w:pPr>
    </w:p>
    <w:p w:rsidR="00F27EBD" w:rsidP="00463FAB" w:rsidRDefault="00F27EBD" w14:paraId="5D30AA76" w14:textId="2F0851AD">
      <w:pPr>
        <w:pStyle w:val="ListParagraph"/>
        <w:spacing w:before="240" w:after="240" w:line="276" w:lineRule="auto"/>
        <w:ind w:left="360"/>
        <w:jc w:val="both"/>
        <w:rPr>
          <w:rFonts w:ascii="Calibri Light" w:hAnsi="Calibri Light" w:cs="Arial"/>
          <w:bCs/>
          <w:color w:val="92278F"/>
          <w:sz w:val="22"/>
          <w:szCs w:val="22"/>
        </w:rPr>
      </w:pPr>
    </w:p>
    <w:p w:rsidRPr="00463FAB" w:rsidR="00F27EBD" w:rsidP="00463FAB" w:rsidRDefault="00F27EBD" w14:paraId="6D322765" w14:textId="77777777">
      <w:pPr>
        <w:pStyle w:val="ListParagraph"/>
        <w:spacing w:before="240" w:after="240" w:line="276" w:lineRule="auto"/>
        <w:ind w:left="360"/>
        <w:jc w:val="both"/>
        <w:rPr>
          <w:rFonts w:ascii="Calibri Light" w:hAnsi="Calibri Light" w:cs="Arial"/>
          <w:bCs/>
          <w:color w:val="92278F"/>
          <w:sz w:val="22"/>
          <w:szCs w:val="22"/>
        </w:rPr>
      </w:pPr>
    </w:p>
    <w:p w:rsidR="00463FAB" w:rsidP="00463FAB" w:rsidRDefault="00DE069F" w14:paraId="2160F8F0" w14:textId="77777777">
      <w:pPr>
        <w:pStyle w:val="ListParagraph"/>
        <w:numPr>
          <w:ilvl w:val="0"/>
          <w:numId w:val="32"/>
        </w:numPr>
        <w:spacing w:before="240" w:after="240" w:line="276" w:lineRule="auto"/>
        <w:ind w:left="0" w:firstLine="0"/>
        <w:jc w:val="both"/>
        <w:rPr>
          <w:rFonts w:ascii="Calibri Light" w:hAnsi="Calibri Light" w:cs="Arial"/>
          <w:bCs/>
          <w:color w:val="92278F"/>
          <w:sz w:val="22"/>
          <w:szCs w:val="22"/>
        </w:rPr>
      </w:pPr>
      <w:r>
        <w:rPr>
          <w:rFonts w:ascii="Calibri Light" w:hAnsi="Calibri Light" w:cs="Arial"/>
          <w:bCs/>
          <w:color w:val="92278F"/>
          <w:sz w:val="22"/>
          <w:szCs w:val="22"/>
        </w:rPr>
        <w:lastRenderedPageBreak/>
        <w:t>Case Management</w:t>
      </w:r>
    </w:p>
    <w:p w:rsidR="00463FAB" w:rsidP="00463FAB" w:rsidRDefault="00463FAB" w14:paraId="203AE3DC" w14:textId="77777777">
      <w:pPr>
        <w:pStyle w:val="ListParagraph"/>
        <w:spacing w:before="240" w:after="240" w:line="276" w:lineRule="auto"/>
        <w:ind w:left="0"/>
        <w:jc w:val="both"/>
        <w:rPr>
          <w:rFonts w:ascii="Calibri Light" w:hAnsi="Calibri Light" w:cs="Arial"/>
          <w:bCs/>
          <w:color w:val="92278F"/>
          <w:sz w:val="22"/>
          <w:szCs w:val="22"/>
        </w:rPr>
      </w:pPr>
    </w:p>
    <w:p w:rsidRPr="00DE069F" w:rsidR="00DE069F" w:rsidP="00DE069F" w:rsidRDefault="00DE069F" w14:paraId="0E442C24" w14:textId="77777777">
      <w:pPr>
        <w:pStyle w:val="ListParagraph"/>
        <w:numPr>
          <w:ilvl w:val="0"/>
          <w:numId w:val="33"/>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Comply with children and adult safeguarding ensuring that service users and colleagues understand and comply with the service’s safeguarding framework. </w:t>
      </w:r>
    </w:p>
    <w:p w:rsidRPr="00DE069F" w:rsidR="00DE069F" w:rsidP="00DE069F" w:rsidRDefault="00DE069F" w14:paraId="685E23E9" w14:textId="7D9C3C24">
      <w:pPr>
        <w:pStyle w:val="ListParagraph"/>
        <w:numPr>
          <w:ilvl w:val="0"/>
          <w:numId w:val="33"/>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Manage a case load focusing on </w:t>
      </w:r>
      <w:r w:rsidRPr="00DE069F" w:rsidR="00F27EBD">
        <w:rPr>
          <w:rFonts w:ascii="Calibri Light" w:hAnsi="Calibri Light" w:cs="Arial"/>
          <w:bCs/>
          <w:sz w:val="22"/>
          <w:szCs w:val="22"/>
        </w:rPr>
        <w:t>high-risk</w:t>
      </w:r>
      <w:r w:rsidRPr="00DE069F">
        <w:rPr>
          <w:rFonts w:ascii="Calibri Light" w:hAnsi="Calibri Light" w:cs="Arial"/>
          <w:bCs/>
          <w:sz w:val="22"/>
          <w:szCs w:val="22"/>
        </w:rPr>
        <w:t xml:space="preserve"> perpetrators of domestic abuse to provide an assertive, medium to long term service, based on thorough assessment and individual support planning that adopts the principles of both ‘Support (change) or/and Disrupt (continued offending) concept. </w:t>
      </w:r>
    </w:p>
    <w:p w:rsidRPr="00DE069F" w:rsidR="00DE069F" w:rsidP="00DE069F" w:rsidRDefault="00DE069F" w14:paraId="7E94A2BE" w14:textId="649F2CCD">
      <w:pPr>
        <w:pStyle w:val="ListParagraph"/>
        <w:numPr>
          <w:ilvl w:val="0"/>
          <w:numId w:val="33"/>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Contribute to regular service reviews which include monitoring data, evaluations, intake and output policy, and practice and </w:t>
      </w:r>
      <w:r w:rsidRPr="00DE069F" w:rsidR="00F27EBD">
        <w:rPr>
          <w:rFonts w:ascii="Calibri Light" w:hAnsi="Calibri Light" w:cs="Arial"/>
          <w:bCs/>
          <w:sz w:val="22"/>
          <w:szCs w:val="22"/>
        </w:rPr>
        <w:t>workload</w:t>
      </w:r>
      <w:r w:rsidRPr="00DE069F">
        <w:rPr>
          <w:rFonts w:ascii="Calibri Light" w:hAnsi="Calibri Light" w:cs="Arial"/>
          <w:bCs/>
          <w:sz w:val="22"/>
          <w:szCs w:val="22"/>
        </w:rPr>
        <w:t xml:space="preserve"> reviews for the whole service. </w:t>
      </w:r>
    </w:p>
    <w:p w:rsidRPr="00DE069F" w:rsidR="00DE069F" w:rsidP="00DE069F" w:rsidRDefault="00DE069F" w14:paraId="273451F4" w14:textId="4E372DBC">
      <w:pPr>
        <w:pStyle w:val="ListParagraph"/>
        <w:numPr>
          <w:ilvl w:val="0"/>
          <w:numId w:val="33"/>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Attend monthly case management meeting with the Service Manager</w:t>
      </w:r>
      <w:r w:rsidR="00417D7E">
        <w:rPr>
          <w:rFonts w:ascii="Calibri Light" w:hAnsi="Calibri Light" w:cs="Arial"/>
          <w:bCs/>
          <w:sz w:val="22"/>
          <w:szCs w:val="22"/>
        </w:rPr>
        <w:t>/Team Leader</w:t>
      </w:r>
      <w:r w:rsidRPr="00DE069F">
        <w:rPr>
          <w:rFonts w:ascii="Calibri Light" w:hAnsi="Calibri Light" w:cs="Arial"/>
          <w:bCs/>
          <w:sz w:val="22"/>
          <w:szCs w:val="22"/>
        </w:rPr>
        <w:t xml:space="preserve">. </w:t>
      </w:r>
    </w:p>
    <w:p w:rsidRPr="00DE069F" w:rsidR="00DE069F" w:rsidP="00DE069F" w:rsidRDefault="00DE069F" w14:paraId="1D38CC18" w14:textId="77777777">
      <w:pPr>
        <w:pStyle w:val="ListParagraph"/>
        <w:numPr>
          <w:ilvl w:val="0"/>
          <w:numId w:val="33"/>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Attend clinical supervision. </w:t>
      </w:r>
    </w:p>
    <w:p w:rsidRPr="00DE069F" w:rsidR="00DE069F" w:rsidP="00DE069F" w:rsidRDefault="00DE069F" w14:paraId="26FA6F04" w14:textId="77777777">
      <w:pPr>
        <w:pStyle w:val="ListParagraph"/>
        <w:numPr>
          <w:ilvl w:val="0"/>
          <w:numId w:val="33"/>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Take appropriate steps to protect where there is an imminent risk to another person. </w:t>
      </w:r>
    </w:p>
    <w:p w:rsidRPr="00463FAB" w:rsidR="00463FAB" w:rsidP="00DE069F" w:rsidRDefault="00463FAB" w14:paraId="7081AC11" w14:textId="77777777">
      <w:pPr>
        <w:pStyle w:val="ListParagraph"/>
        <w:spacing w:before="240" w:after="240" w:line="276" w:lineRule="auto"/>
        <w:ind w:left="360"/>
        <w:jc w:val="both"/>
        <w:rPr>
          <w:rFonts w:ascii="Calibri Light" w:hAnsi="Calibri Light" w:cs="Arial"/>
          <w:bCs/>
          <w:color w:val="92278F"/>
          <w:sz w:val="22"/>
          <w:szCs w:val="22"/>
        </w:rPr>
      </w:pPr>
      <w:r>
        <w:rPr>
          <w:rFonts w:ascii="Calibri Light" w:hAnsi="Calibri Light" w:cs="Arial"/>
          <w:bCs/>
          <w:color w:val="92278F"/>
          <w:sz w:val="22"/>
          <w:szCs w:val="22"/>
        </w:rPr>
        <w:br/>
      </w:r>
    </w:p>
    <w:p w:rsidR="00463FAB" w:rsidP="00DC1F75" w:rsidRDefault="00DE069F" w14:paraId="39B2EA2F" w14:textId="77777777">
      <w:pPr>
        <w:pStyle w:val="ListParagraph"/>
        <w:numPr>
          <w:ilvl w:val="0"/>
          <w:numId w:val="32"/>
        </w:numPr>
        <w:spacing w:before="240" w:after="240" w:line="276" w:lineRule="auto"/>
        <w:ind w:hanging="720"/>
        <w:rPr>
          <w:rFonts w:ascii="Calibri Light" w:hAnsi="Calibri Light" w:cs="Arial"/>
          <w:bCs/>
          <w:color w:val="92278F"/>
          <w:sz w:val="22"/>
          <w:szCs w:val="22"/>
        </w:rPr>
      </w:pPr>
      <w:r w:rsidRPr="00DE069F">
        <w:rPr>
          <w:rFonts w:ascii="Calibri Light" w:hAnsi="Calibri Light" w:cs="Arial"/>
          <w:bCs/>
          <w:color w:val="92278F"/>
          <w:sz w:val="22"/>
          <w:szCs w:val="22"/>
        </w:rPr>
        <w:t>Recording and administration</w:t>
      </w:r>
      <w:r w:rsidR="00463FAB">
        <w:rPr>
          <w:rFonts w:ascii="Calibri Light" w:hAnsi="Calibri Light" w:cs="Arial"/>
          <w:bCs/>
          <w:color w:val="92278F"/>
          <w:sz w:val="22"/>
          <w:szCs w:val="22"/>
        </w:rPr>
        <w:br/>
      </w:r>
    </w:p>
    <w:p w:rsidRPr="00DE069F" w:rsidR="00DE069F" w:rsidP="00DE069F" w:rsidRDefault="00DE069F" w14:paraId="1FCED708" w14:textId="4AAF5D7E">
      <w:pPr>
        <w:pStyle w:val="ListParagraph"/>
        <w:numPr>
          <w:ilvl w:val="0"/>
          <w:numId w:val="34"/>
        </w:numPr>
        <w:spacing w:before="240" w:after="240" w:line="360" w:lineRule="auto"/>
        <w:ind w:left="357" w:hanging="357"/>
        <w:rPr>
          <w:rFonts w:ascii="Calibri Light" w:hAnsi="Calibri Light" w:cs="Arial"/>
          <w:bCs/>
          <w:sz w:val="22"/>
          <w:szCs w:val="22"/>
        </w:rPr>
      </w:pPr>
      <w:r w:rsidRPr="00DE069F">
        <w:rPr>
          <w:rFonts w:ascii="Calibri Light" w:hAnsi="Calibri Light" w:cs="Arial"/>
          <w:bCs/>
          <w:sz w:val="22"/>
          <w:szCs w:val="22"/>
        </w:rPr>
        <w:t xml:space="preserve">Ensure that case files and records are accurate and </w:t>
      </w:r>
      <w:r w:rsidRPr="00DE069F" w:rsidR="00F27EBD">
        <w:rPr>
          <w:rFonts w:ascii="Calibri Light" w:hAnsi="Calibri Light" w:cs="Arial"/>
          <w:bCs/>
          <w:sz w:val="22"/>
          <w:szCs w:val="22"/>
        </w:rPr>
        <w:t>complete and</w:t>
      </w:r>
      <w:r w:rsidRPr="00DE069F">
        <w:rPr>
          <w:rFonts w:ascii="Calibri Light" w:hAnsi="Calibri Light" w:cs="Arial"/>
          <w:bCs/>
          <w:sz w:val="22"/>
          <w:szCs w:val="22"/>
        </w:rPr>
        <w:t xml:space="preserve"> are kept and in compliance with </w:t>
      </w:r>
      <w:r w:rsidR="00D65887">
        <w:rPr>
          <w:rFonts w:ascii="Calibri Light" w:hAnsi="Calibri Light" w:cs="Arial"/>
          <w:bCs/>
          <w:sz w:val="22"/>
          <w:szCs w:val="22"/>
        </w:rPr>
        <w:t>General Data Protection Regulations (GDPR)</w:t>
      </w:r>
      <w:r w:rsidRPr="00DE069F">
        <w:rPr>
          <w:rFonts w:ascii="Calibri Light" w:hAnsi="Calibri Light" w:cs="Arial"/>
          <w:bCs/>
          <w:sz w:val="22"/>
          <w:szCs w:val="22"/>
        </w:rPr>
        <w:t xml:space="preserve">. </w:t>
      </w:r>
    </w:p>
    <w:p w:rsidRPr="00DE069F" w:rsidR="00DE069F" w:rsidP="00DE069F" w:rsidRDefault="00DE069F" w14:paraId="5D1C0C18" w14:textId="77777777">
      <w:pPr>
        <w:pStyle w:val="ListParagraph"/>
        <w:numPr>
          <w:ilvl w:val="0"/>
          <w:numId w:val="34"/>
        </w:numPr>
        <w:spacing w:before="240" w:after="240" w:line="360" w:lineRule="auto"/>
        <w:ind w:left="357" w:hanging="357"/>
        <w:rPr>
          <w:rFonts w:ascii="Calibri Light" w:hAnsi="Calibri Light" w:cs="Arial"/>
          <w:bCs/>
          <w:sz w:val="22"/>
          <w:szCs w:val="22"/>
        </w:rPr>
      </w:pPr>
      <w:r w:rsidRPr="00DE069F">
        <w:rPr>
          <w:rFonts w:ascii="Calibri Light" w:hAnsi="Calibri Light" w:cs="Arial"/>
          <w:bCs/>
          <w:sz w:val="22"/>
          <w:szCs w:val="22"/>
        </w:rPr>
        <w:t xml:space="preserve">To enter all the required information into the Drive project electronic case management system to enable tracking of service user change, multi-agency working and risk management. </w:t>
      </w:r>
    </w:p>
    <w:p w:rsidRPr="00DE069F" w:rsidR="00DE069F" w:rsidP="00DE069F" w:rsidRDefault="00D65887" w14:paraId="1808EBC8" w14:textId="77777777">
      <w:pPr>
        <w:pStyle w:val="ListParagraph"/>
        <w:numPr>
          <w:ilvl w:val="0"/>
          <w:numId w:val="34"/>
        </w:numPr>
        <w:spacing w:before="240" w:after="240" w:line="360" w:lineRule="auto"/>
        <w:ind w:left="357" w:hanging="357"/>
        <w:rPr>
          <w:rFonts w:ascii="Calibri Light" w:hAnsi="Calibri Light" w:cs="Arial"/>
          <w:bCs/>
          <w:sz w:val="22"/>
          <w:szCs w:val="22"/>
        </w:rPr>
      </w:pPr>
      <w:r>
        <w:rPr>
          <w:rFonts w:ascii="Calibri Light" w:hAnsi="Calibri Light" w:cs="Arial"/>
          <w:bCs/>
          <w:sz w:val="22"/>
          <w:szCs w:val="22"/>
        </w:rPr>
        <w:t>Daily</w:t>
      </w:r>
      <w:r w:rsidRPr="00DE069F" w:rsidR="00DE069F">
        <w:rPr>
          <w:rFonts w:ascii="Calibri Light" w:hAnsi="Calibri Light" w:cs="Arial"/>
          <w:bCs/>
          <w:sz w:val="22"/>
          <w:szCs w:val="22"/>
        </w:rPr>
        <w:t xml:space="preserve"> maintenance and accurate and secure audit trail of all relevant communication. </w:t>
      </w:r>
    </w:p>
    <w:p w:rsidRPr="00DE069F" w:rsidR="00DE069F" w:rsidP="00DE069F" w:rsidRDefault="00DE069F" w14:paraId="294A2330" w14:textId="77777777">
      <w:pPr>
        <w:pStyle w:val="ListParagraph"/>
        <w:numPr>
          <w:ilvl w:val="0"/>
          <w:numId w:val="34"/>
        </w:numPr>
        <w:spacing w:before="240" w:after="240" w:line="360" w:lineRule="auto"/>
        <w:ind w:left="357" w:hanging="357"/>
        <w:rPr>
          <w:rFonts w:ascii="Calibri Light" w:hAnsi="Calibri Light" w:cs="Arial"/>
          <w:bCs/>
          <w:sz w:val="22"/>
          <w:szCs w:val="22"/>
        </w:rPr>
      </w:pPr>
      <w:r w:rsidRPr="00DE069F">
        <w:rPr>
          <w:rFonts w:ascii="Calibri Light" w:hAnsi="Calibri Light" w:cs="Arial"/>
          <w:bCs/>
          <w:sz w:val="22"/>
          <w:szCs w:val="22"/>
        </w:rPr>
        <w:t xml:space="preserve">Comply with the data protection and information sharing protocols that Drive has agreed to. </w:t>
      </w:r>
    </w:p>
    <w:p w:rsidRPr="00DE069F" w:rsidR="00DE069F" w:rsidP="00DE069F" w:rsidRDefault="00DE069F" w14:paraId="1C349F83" w14:textId="77777777">
      <w:pPr>
        <w:pStyle w:val="ListParagraph"/>
        <w:spacing w:before="240" w:after="240" w:line="360" w:lineRule="auto"/>
        <w:ind w:left="357"/>
        <w:rPr>
          <w:rFonts w:ascii="Calibri Light" w:hAnsi="Calibri Light" w:cs="Arial"/>
          <w:bCs/>
          <w:sz w:val="22"/>
          <w:szCs w:val="22"/>
        </w:rPr>
      </w:pPr>
      <w:r w:rsidRPr="00DE069F">
        <w:rPr>
          <w:rFonts w:ascii="Calibri Light" w:hAnsi="Calibri Light" w:cs="Arial"/>
          <w:bCs/>
          <w:sz w:val="22"/>
          <w:szCs w:val="22"/>
        </w:rPr>
        <w:t xml:space="preserve"> </w:t>
      </w:r>
    </w:p>
    <w:p w:rsidRPr="00463FAB" w:rsidR="00463FAB" w:rsidP="00463FAB" w:rsidRDefault="00463FAB" w14:paraId="29D82B79" w14:textId="77777777">
      <w:pPr>
        <w:pStyle w:val="ListParagraph"/>
        <w:spacing w:before="240" w:after="240" w:line="276" w:lineRule="auto"/>
        <w:ind w:left="360"/>
        <w:rPr>
          <w:rFonts w:ascii="Calibri Light" w:hAnsi="Calibri Light" w:cs="Arial"/>
          <w:bCs/>
          <w:color w:val="92278F"/>
          <w:sz w:val="22"/>
          <w:szCs w:val="22"/>
        </w:rPr>
      </w:pPr>
    </w:p>
    <w:p w:rsidR="00463FAB" w:rsidP="00463FAB" w:rsidRDefault="00DE069F" w14:paraId="6508945A" w14:textId="77777777">
      <w:pPr>
        <w:pStyle w:val="ListParagraph"/>
        <w:numPr>
          <w:ilvl w:val="0"/>
          <w:numId w:val="32"/>
        </w:numPr>
        <w:spacing w:before="240" w:after="240" w:line="276" w:lineRule="auto"/>
        <w:ind w:left="0" w:firstLine="0"/>
        <w:jc w:val="both"/>
        <w:rPr>
          <w:rFonts w:ascii="Calibri Light" w:hAnsi="Calibri Light" w:cs="Arial"/>
          <w:bCs/>
          <w:color w:val="92278F"/>
          <w:sz w:val="22"/>
          <w:szCs w:val="22"/>
        </w:rPr>
      </w:pPr>
      <w:r>
        <w:rPr>
          <w:rFonts w:ascii="Calibri Light" w:hAnsi="Calibri Light" w:cs="Arial"/>
          <w:bCs/>
          <w:color w:val="92278F"/>
          <w:sz w:val="22"/>
          <w:szCs w:val="22"/>
        </w:rPr>
        <w:t>Direct work with Service Users</w:t>
      </w:r>
    </w:p>
    <w:p w:rsidR="00463FAB" w:rsidP="00463FAB" w:rsidRDefault="00463FAB" w14:paraId="153020E8" w14:textId="77777777">
      <w:pPr>
        <w:pStyle w:val="ListParagraph"/>
        <w:spacing w:before="240" w:after="240" w:line="276" w:lineRule="auto"/>
        <w:ind w:left="0"/>
        <w:jc w:val="both"/>
        <w:rPr>
          <w:rFonts w:ascii="Calibri Light" w:hAnsi="Calibri Light" w:cs="Arial"/>
          <w:bCs/>
          <w:color w:val="92278F"/>
          <w:sz w:val="22"/>
          <w:szCs w:val="22"/>
        </w:rPr>
      </w:pPr>
    </w:p>
    <w:p w:rsidRPr="00DE069F" w:rsidR="00DE069F" w:rsidP="00DE069F" w:rsidRDefault="00DE069F" w14:paraId="726B2072"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Maintain a proactive response to service users, continuously providing positive options for behaviour change throughout the service users time in the Drive project </w:t>
      </w:r>
    </w:p>
    <w:p w:rsidRPr="00DE069F" w:rsidR="00DE069F" w:rsidP="00DE069F" w:rsidRDefault="00DE069F" w14:paraId="12C8B026"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Use combination of motivational work, relationship building and a broad range of therapeutic skills to engage service users to addressing their abusive behaviour </w:t>
      </w:r>
    </w:p>
    <w:p w:rsidRPr="00DE069F" w:rsidR="00DE069F" w:rsidP="00DE069F" w:rsidRDefault="00DE069F" w14:paraId="381A69A9"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Motivate and support service users to address the broad range of needs that may contribute to the risk that they pose to others or act as barrier for them in addressing that risk. e.g. housing, substance use etc. </w:t>
      </w:r>
    </w:p>
    <w:p w:rsidRPr="00DE069F" w:rsidR="00DE069F" w:rsidP="00DE069F" w:rsidRDefault="00DE069F" w14:paraId="685459A6"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To ensure that service users understand that the community and Drive project will ensure that they are accountable for continued use of abuse and abusive behaviour towards others </w:t>
      </w:r>
    </w:p>
    <w:p w:rsidRPr="00DE069F" w:rsidR="00DE069F" w:rsidP="00DE069F" w:rsidRDefault="00DE069F" w14:paraId="07002CAB"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Ensure that there is a consistent delivery of services to the identified perpetrators of domestic abuse, including comprehensive risk assessment, support planning, </w:t>
      </w:r>
      <w:r w:rsidR="00D65887">
        <w:rPr>
          <w:rFonts w:ascii="Calibri Light" w:hAnsi="Calibri Light" w:cs="Arial"/>
          <w:bCs/>
          <w:sz w:val="22"/>
          <w:szCs w:val="22"/>
        </w:rPr>
        <w:t xml:space="preserve">and </w:t>
      </w:r>
      <w:r w:rsidRPr="00DE069F">
        <w:rPr>
          <w:rFonts w:ascii="Calibri Light" w:hAnsi="Calibri Light" w:cs="Arial"/>
          <w:bCs/>
          <w:sz w:val="22"/>
          <w:szCs w:val="22"/>
        </w:rPr>
        <w:t xml:space="preserve">referrals to </w:t>
      </w:r>
      <w:r w:rsidR="00D65887">
        <w:rPr>
          <w:rFonts w:ascii="Calibri Light" w:hAnsi="Calibri Light" w:cs="Arial"/>
          <w:bCs/>
          <w:sz w:val="22"/>
          <w:szCs w:val="22"/>
        </w:rPr>
        <w:t>multi agency panels including</w:t>
      </w:r>
      <w:r w:rsidRPr="00DE069F">
        <w:rPr>
          <w:rFonts w:ascii="Calibri Light" w:hAnsi="Calibri Light" w:cs="Arial"/>
          <w:bCs/>
          <w:sz w:val="22"/>
          <w:szCs w:val="22"/>
        </w:rPr>
        <w:t xml:space="preserve"> </w:t>
      </w:r>
      <w:r w:rsidR="00D65887">
        <w:rPr>
          <w:rFonts w:ascii="Calibri Light" w:hAnsi="Calibri Light" w:cs="Arial"/>
          <w:bCs/>
          <w:sz w:val="22"/>
          <w:szCs w:val="22"/>
        </w:rPr>
        <w:t>MARAC and DAPP</w:t>
      </w:r>
      <w:r w:rsidRPr="00DE069F">
        <w:rPr>
          <w:rFonts w:ascii="Calibri Light" w:hAnsi="Calibri Light" w:cs="Arial"/>
          <w:bCs/>
          <w:sz w:val="22"/>
          <w:szCs w:val="22"/>
        </w:rPr>
        <w:t xml:space="preserve">. </w:t>
      </w:r>
    </w:p>
    <w:p w:rsidRPr="00DE069F" w:rsidR="00DE069F" w:rsidP="00DE069F" w:rsidRDefault="00DE069F" w14:paraId="2CBE5D29"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Develop strategies that will disrupt the continued risk posed by service users </w:t>
      </w:r>
    </w:p>
    <w:p w:rsidRPr="00DE069F" w:rsidR="00DE069F" w:rsidP="00DE069F" w:rsidRDefault="00DE069F" w14:paraId="1E08BAD9"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Undertake assessment of risk, needs and attitudes to inform the individual service user’s intervention plan </w:t>
      </w:r>
    </w:p>
    <w:p w:rsidRPr="00DE069F" w:rsidR="00DE069F" w:rsidP="00DE069F" w:rsidRDefault="00DE069F" w14:paraId="4FF4DF36" w14:textId="299E0E85">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Ensure that risk assessment and risk management procedures are </w:t>
      </w:r>
      <w:r w:rsidRPr="00DE069F" w:rsidR="00F27EBD">
        <w:rPr>
          <w:rFonts w:ascii="Calibri Light" w:hAnsi="Calibri Light" w:cs="Arial"/>
          <w:bCs/>
          <w:sz w:val="22"/>
          <w:szCs w:val="22"/>
        </w:rPr>
        <w:t>always followed</w:t>
      </w:r>
      <w:r w:rsidRPr="00DE069F">
        <w:rPr>
          <w:rFonts w:ascii="Calibri Light" w:hAnsi="Calibri Light" w:cs="Arial"/>
          <w:bCs/>
          <w:sz w:val="22"/>
          <w:szCs w:val="22"/>
        </w:rPr>
        <w:t xml:space="preserve">. </w:t>
      </w:r>
    </w:p>
    <w:p w:rsidRPr="00DE069F" w:rsidR="00DE069F" w:rsidP="00DE069F" w:rsidRDefault="00DE069F" w14:paraId="0024064B"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lastRenderedPageBreak/>
        <w:t xml:space="preserve">Respect and value the diversity of the community in which the service works in, providing a service that recognises the diverse needs of service users and their families. </w:t>
      </w:r>
    </w:p>
    <w:p w:rsidRPr="00DE069F" w:rsidR="00DE069F" w:rsidP="00DE069F" w:rsidRDefault="00DE069F" w14:paraId="01121F66"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Work closely with the IDVAs’ supporting the partners, ex-partners and new partners, and family members of service users in management risk and developing intervention plans, as set out in the Drive Manual. </w:t>
      </w:r>
    </w:p>
    <w:p w:rsidRPr="00DE069F" w:rsidR="00A60123" w:rsidP="00DE069F" w:rsidRDefault="00DE069F" w14:paraId="2F4B4FB8"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The welfare and safety of children and young people is paramount, considered in every aspect of your work, address parenting needs where appropriate and takin</w:t>
      </w:r>
      <w:r>
        <w:rPr>
          <w:rFonts w:ascii="Calibri Light" w:hAnsi="Calibri Light" w:cs="Arial"/>
          <w:bCs/>
          <w:sz w:val="22"/>
          <w:szCs w:val="22"/>
        </w:rPr>
        <w:t>g action to safeguard children.</w:t>
      </w:r>
    </w:p>
    <w:p w:rsidR="00A60123" w:rsidP="00DE069F" w:rsidRDefault="00A60123" w14:paraId="773E0884" w14:textId="77777777">
      <w:pPr>
        <w:pStyle w:val="ListParagraph"/>
        <w:spacing w:before="240" w:after="240" w:line="276" w:lineRule="auto"/>
        <w:ind w:left="360"/>
        <w:rPr>
          <w:rFonts w:ascii="Calibri Light" w:hAnsi="Calibri Light" w:cs="Arial"/>
          <w:bCs/>
          <w:color w:val="92278F"/>
          <w:sz w:val="22"/>
          <w:szCs w:val="22"/>
        </w:rPr>
      </w:pPr>
    </w:p>
    <w:p w:rsidRPr="00463FAB" w:rsidR="00A60123" w:rsidP="00A60123" w:rsidRDefault="00A60123" w14:paraId="21D997BB" w14:textId="77777777">
      <w:pPr>
        <w:pStyle w:val="ListParagraph"/>
        <w:spacing w:before="240" w:after="240" w:line="276" w:lineRule="auto"/>
        <w:ind w:left="360"/>
        <w:rPr>
          <w:rFonts w:ascii="Calibri Light" w:hAnsi="Calibri Light" w:cs="Arial"/>
          <w:bCs/>
          <w:color w:val="92278F"/>
          <w:sz w:val="22"/>
          <w:szCs w:val="22"/>
        </w:rPr>
      </w:pPr>
    </w:p>
    <w:p w:rsidR="00A60123" w:rsidP="00A60123" w:rsidRDefault="00DE069F" w14:paraId="339EAA70" w14:textId="77777777">
      <w:pPr>
        <w:pStyle w:val="ListParagraph"/>
        <w:numPr>
          <w:ilvl w:val="0"/>
          <w:numId w:val="32"/>
        </w:numPr>
        <w:spacing w:before="240" w:after="240" w:line="276" w:lineRule="auto"/>
        <w:ind w:left="0" w:firstLine="0"/>
        <w:jc w:val="both"/>
        <w:rPr>
          <w:rFonts w:ascii="Calibri Light" w:hAnsi="Calibri Light" w:cs="Arial"/>
          <w:bCs/>
          <w:color w:val="92278F"/>
          <w:sz w:val="22"/>
          <w:szCs w:val="22"/>
        </w:rPr>
      </w:pPr>
      <w:r>
        <w:rPr>
          <w:rFonts w:ascii="Calibri Light" w:hAnsi="Calibri Light" w:cs="Arial"/>
          <w:bCs/>
          <w:color w:val="92278F"/>
          <w:sz w:val="22"/>
          <w:szCs w:val="22"/>
        </w:rPr>
        <w:t>General</w:t>
      </w:r>
    </w:p>
    <w:p w:rsidR="00A60123" w:rsidP="00A60123" w:rsidRDefault="00A60123" w14:paraId="68FD6BCB" w14:textId="77777777">
      <w:pPr>
        <w:pStyle w:val="ListParagraph"/>
        <w:spacing w:before="240" w:after="240" w:line="276" w:lineRule="auto"/>
        <w:ind w:left="0"/>
        <w:jc w:val="both"/>
        <w:rPr>
          <w:rFonts w:ascii="Calibri Light" w:hAnsi="Calibri Light" w:cs="Arial"/>
          <w:bCs/>
          <w:color w:val="92278F"/>
          <w:sz w:val="22"/>
          <w:szCs w:val="22"/>
        </w:rPr>
      </w:pPr>
    </w:p>
    <w:p w:rsidRPr="00DE069F" w:rsidR="00DE069F" w:rsidP="00DE069F" w:rsidRDefault="00DE069F" w14:paraId="5D1D342B"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Remain up-to-date and compliant with all relevant legislation connected to your work, including organisational procedures, policies and professional codes of conduct and practice guidance, in order to uphold standards of best practice. </w:t>
      </w:r>
    </w:p>
    <w:p w:rsidRPr="00DE069F" w:rsidR="00DE069F" w:rsidP="00DE069F" w:rsidRDefault="00DE069F" w14:paraId="44674544"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Represent the service at local events; deliver training and presentations as required. </w:t>
      </w:r>
    </w:p>
    <w:p w:rsidRPr="00DE069F" w:rsidR="00DE069F" w:rsidP="00DE069F" w:rsidRDefault="00DE069F" w14:paraId="48D90DE8"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Feed into the learning process via the </w:t>
      </w:r>
      <w:r w:rsidR="00A47451">
        <w:rPr>
          <w:rFonts w:ascii="Calibri Light" w:hAnsi="Calibri Light" w:cs="Arial"/>
          <w:bCs/>
          <w:sz w:val="22"/>
          <w:szCs w:val="22"/>
        </w:rPr>
        <w:t>Drive Expert Advisor role</w:t>
      </w:r>
      <w:r w:rsidRPr="00DE069F">
        <w:rPr>
          <w:rFonts w:ascii="Calibri Light" w:hAnsi="Calibri Light" w:cs="Arial"/>
          <w:bCs/>
          <w:sz w:val="22"/>
          <w:szCs w:val="22"/>
        </w:rPr>
        <w:t xml:space="preserve"> to improve services to perpetrators of domestic abuse ensuring that the experiences of service users and other agencies inform this process. </w:t>
      </w:r>
    </w:p>
    <w:p w:rsidRPr="00DE069F" w:rsidR="00DE069F" w:rsidP="00DE069F" w:rsidRDefault="00DE069F" w14:paraId="49F74CB4"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Be confident to evidence reflective practice in all aspects of work, sharing learning and </w:t>
      </w:r>
    </w:p>
    <w:p w:rsidRPr="00DE069F" w:rsidR="00DE069F" w:rsidP="00DE069F" w:rsidRDefault="00DE069F" w14:paraId="2F4683E9"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Be committed to reviewing individual and team practice and undertake regular training. </w:t>
      </w:r>
    </w:p>
    <w:p w:rsidRPr="00DE069F" w:rsidR="00DE069F" w:rsidP="00DE069F" w:rsidRDefault="00DE069F" w14:paraId="3F3F5869"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Act with integrity and respect when interacting with service users, employees, agencies and individuals. </w:t>
      </w:r>
    </w:p>
    <w:p w:rsidRPr="00DE069F" w:rsidR="00DE069F" w:rsidP="00DE069F" w:rsidRDefault="00DE069F" w14:paraId="7C2F9B05"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Competent in defensible decision making, recording and being held accountable </w:t>
      </w:r>
    </w:p>
    <w:p w:rsidRPr="00DE069F" w:rsidR="00DE069F" w:rsidP="00DE069F" w:rsidRDefault="00DE069F" w14:paraId="495AF7B7"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Show initiative in tackling issues within the service and in relation to other agencies. </w:t>
      </w:r>
    </w:p>
    <w:p w:rsidRPr="00DE069F" w:rsidR="00DE069F" w:rsidP="00DE069F" w:rsidRDefault="00DE069F" w14:paraId="41DE0CB5"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Act as a champion for the implementation of the pilot programme in your area </w:t>
      </w:r>
    </w:p>
    <w:p w:rsidRPr="00DE069F" w:rsidR="00DE069F" w:rsidP="00DE069F" w:rsidRDefault="00DE069F" w14:paraId="7E9A64CD"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Hold a full driving license, have access to a car and be able to travel across the pilot area as required </w:t>
      </w:r>
    </w:p>
    <w:p w:rsidRPr="00DE069F" w:rsidR="00DE069F" w:rsidP="00DE069F" w:rsidRDefault="00DE069F" w14:paraId="0419FFA4"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 xml:space="preserve">Partake in evening and weekend work as required </w:t>
      </w:r>
    </w:p>
    <w:p w:rsidRPr="00DE069F" w:rsidR="00DE069F" w:rsidP="00DE069F" w:rsidRDefault="00DE069F" w14:paraId="7470F118"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Adhere to the terms and conditions of employment agreed with Cranstoun, working within the policies of the organisation</w:t>
      </w:r>
    </w:p>
    <w:p w:rsidR="00DE069F" w:rsidP="00DE069F" w:rsidRDefault="00DE069F" w14:paraId="2BDE209A" w14:textId="77777777">
      <w:pPr>
        <w:pStyle w:val="ListParagraph"/>
        <w:numPr>
          <w:ilvl w:val="0"/>
          <w:numId w:val="35"/>
        </w:num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Undertake any additional duties as may be reasonably required and requested from time to time by Cranstoun or project funders.</w:t>
      </w:r>
    </w:p>
    <w:p w:rsidRPr="00DE069F" w:rsidR="00DE069F" w:rsidP="00DE069F" w:rsidRDefault="00DE069F" w14:paraId="03958998" w14:textId="77777777">
      <w:pPr>
        <w:spacing w:before="240" w:after="240" w:line="276" w:lineRule="auto"/>
        <w:jc w:val="both"/>
        <w:rPr>
          <w:rFonts w:ascii="Calibri Light" w:hAnsi="Calibri Light" w:cs="Arial"/>
          <w:bCs/>
          <w:sz w:val="22"/>
          <w:szCs w:val="22"/>
        </w:rPr>
      </w:pPr>
    </w:p>
    <w:p w:rsidRPr="00DE069F" w:rsidR="00DE069F" w:rsidP="00DE069F" w:rsidRDefault="00DE069F" w14:paraId="1ACC30F0" w14:textId="77777777">
      <w:pPr>
        <w:spacing w:before="240" w:after="240" w:line="276" w:lineRule="auto"/>
        <w:jc w:val="both"/>
        <w:rPr>
          <w:rFonts w:ascii="Calibri Light" w:hAnsi="Calibri Light" w:cs="Arial"/>
          <w:bCs/>
          <w:sz w:val="22"/>
          <w:szCs w:val="22"/>
        </w:rPr>
      </w:pPr>
      <w:r w:rsidRPr="00DE069F">
        <w:rPr>
          <w:rFonts w:ascii="Calibri Light" w:hAnsi="Calibri Light" w:cs="Arial"/>
          <w:bCs/>
          <w:sz w:val="22"/>
          <w:szCs w:val="22"/>
        </w:rPr>
        <w:t>This job description is subject to review and revision, as agreed by the post holder and Director of operations in order to maintain a relevance to work undertaken and any changes to the demands of the internal or external environment.</w:t>
      </w:r>
    </w:p>
    <w:p w:rsidR="00A60123" w:rsidP="00DE069F" w:rsidRDefault="00A60123" w14:paraId="267E1AD1" w14:textId="77777777">
      <w:pPr>
        <w:pStyle w:val="ListParagraph"/>
        <w:spacing w:before="240" w:after="240" w:line="276" w:lineRule="auto"/>
        <w:ind w:left="360"/>
        <w:jc w:val="both"/>
        <w:rPr>
          <w:rFonts w:ascii="Calibri Light" w:hAnsi="Calibri Light" w:cs="Arial"/>
          <w:bCs/>
          <w:sz w:val="22"/>
          <w:szCs w:val="22"/>
        </w:rPr>
      </w:pPr>
    </w:p>
    <w:p w:rsidR="00A60123" w:rsidP="00DE069F" w:rsidRDefault="00A60123" w14:paraId="4ED77D2C" w14:textId="77777777">
      <w:pPr>
        <w:pStyle w:val="ListParagraph"/>
        <w:spacing w:before="240" w:after="240" w:line="276" w:lineRule="auto"/>
        <w:ind w:left="360"/>
        <w:jc w:val="both"/>
        <w:rPr>
          <w:rFonts w:ascii="Calibri Light" w:hAnsi="Calibri Light" w:cs="Arial"/>
          <w:bCs/>
          <w:sz w:val="22"/>
          <w:szCs w:val="22"/>
        </w:rPr>
      </w:pPr>
    </w:p>
    <w:p w:rsidR="00A60123" w:rsidP="00A60123" w:rsidRDefault="00A60123" w14:paraId="3BE9D222" w14:textId="77777777">
      <w:pPr>
        <w:spacing w:before="240" w:after="240" w:line="276" w:lineRule="auto"/>
        <w:jc w:val="both"/>
        <w:rPr>
          <w:rFonts w:ascii="Calibri Light" w:hAnsi="Calibri Light" w:cs="Arial"/>
          <w:bCs/>
          <w:sz w:val="22"/>
          <w:szCs w:val="22"/>
        </w:rPr>
      </w:pPr>
    </w:p>
    <w:p w:rsidRPr="00A60123" w:rsidR="00A60123" w:rsidP="00A60123" w:rsidRDefault="00A60123" w14:paraId="76080233" w14:textId="77777777">
      <w:pPr>
        <w:pStyle w:val="ListParagraph"/>
        <w:numPr>
          <w:ilvl w:val="0"/>
          <w:numId w:val="35"/>
        </w:numPr>
        <w:spacing w:before="240" w:after="240" w:line="276" w:lineRule="auto"/>
        <w:jc w:val="both"/>
        <w:rPr>
          <w:rFonts w:ascii="Calibri Light" w:hAnsi="Calibri Light" w:cs="Arial"/>
          <w:bCs/>
          <w:sz w:val="22"/>
          <w:szCs w:val="22"/>
        </w:rPr>
        <w:sectPr w:rsidRPr="00A60123" w:rsidR="00A60123" w:rsidSect="00250522">
          <w:footerReference w:type="default" r:id="rId14"/>
          <w:pgSz w:w="11906" w:h="16838" w:orient="portrait"/>
          <w:pgMar w:top="1440" w:right="1440" w:bottom="1440" w:left="1440" w:header="708" w:footer="708" w:gutter="0"/>
          <w:cols w:space="708"/>
          <w:docGrid w:linePitch="360"/>
        </w:sectPr>
      </w:pPr>
    </w:p>
    <w:p w:rsidRPr="00B8563C" w:rsidR="00B8563C" w:rsidP="00B8563C" w:rsidRDefault="00B8563C" w14:paraId="2C494328" w14:textId="77777777">
      <w:pPr>
        <w:tabs>
          <w:tab w:val="left" w:pos="1380"/>
        </w:tabs>
        <w:jc w:val="both"/>
        <w:rPr>
          <w:rFonts w:ascii="Calibri Light" w:hAnsi="Calibri Light"/>
          <w:color w:val="E64616"/>
          <w:sz w:val="28"/>
          <w:szCs w:val="20"/>
        </w:rPr>
      </w:pPr>
      <w:r w:rsidRPr="00B8563C">
        <w:rPr>
          <w:rFonts w:ascii="Calibri Light" w:hAnsi="Calibri Light"/>
          <w:color w:val="E64616"/>
          <w:sz w:val="28"/>
          <w:szCs w:val="20"/>
        </w:rPr>
        <w:lastRenderedPageBreak/>
        <w:t>PERSON SPECIFICATION</w:t>
      </w:r>
    </w:p>
    <w:p w:rsidRPr="00300E23" w:rsidR="00C37D2F" w:rsidP="00C37D2F" w:rsidRDefault="00C37D2F" w14:paraId="11A22D47" w14:textId="77777777">
      <w:pPr>
        <w:jc w:val="both"/>
        <w:rPr>
          <w:rFonts w:ascii="Calibri Light" w:hAnsi="Calibri Light" w:cs="Arial"/>
          <w:b/>
          <w:sz w:val="20"/>
          <w:szCs w:val="22"/>
        </w:rPr>
      </w:pPr>
    </w:p>
    <w:p w:rsidRPr="00DC1F75" w:rsidR="00C37D2F" w:rsidP="00DC1F75" w:rsidRDefault="00DC1F75" w14:paraId="15AFA4CF" w14:textId="4B525DA9">
      <w:pPr>
        <w:jc w:val="both"/>
        <w:rPr>
          <w:rFonts w:ascii="Calibri Light" w:hAnsi="Calibri Light" w:cs="Arial"/>
          <w:sz w:val="20"/>
          <w:szCs w:val="20"/>
        </w:rPr>
      </w:pPr>
      <w:r w:rsidRPr="00DC1F75">
        <w:rPr>
          <w:rFonts w:ascii="Calibri Light" w:hAnsi="Calibri Light" w:cs="Arial"/>
          <w:sz w:val="20"/>
          <w:szCs w:val="20"/>
        </w:rPr>
        <w:t xml:space="preserve">The post holder will have a demonstrable track record in the delivery of domestic abuse interventions and working as part of a </w:t>
      </w:r>
      <w:r w:rsidRPr="00DC1F75" w:rsidR="00F27EBD">
        <w:rPr>
          <w:rFonts w:ascii="Calibri Light" w:hAnsi="Calibri Light" w:cs="Arial"/>
          <w:sz w:val="20"/>
          <w:szCs w:val="20"/>
        </w:rPr>
        <w:t>multi-disciplinary</w:t>
      </w:r>
      <w:r w:rsidRPr="00DC1F75">
        <w:rPr>
          <w:rFonts w:ascii="Calibri Light" w:hAnsi="Calibri Light" w:cs="Arial"/>
          <w:sz w:val="20"/>
          <w:szCs w:val="20"/>
        </w:rPr>
        <w:t xml:space="preserve"> team. The post holder will also be a strong role model of the Cranstoun values: ambition for service users, compassion, innovation, </w:t>
      </w:r>
      <w:r w:rsidRPr="00DC1F75" w:rsidR="00F27EBD">
        <w:rPr>
          <w:rFonts w:ascii="Calibri Light" w:hAnsi="Calibri Light" w:cs="Arial"/>
          <w:sz w:val="20"/>
          <w:szCs w:val="20"/>
        </w:rPr>
        <w:t>and</w:t>
      </w:r>
      <w:r w:rsidRPr="00DC1F75">
        <w:rPr>
          <w:rFonts w:ascii="Calibri Light" w:hAnsi="Calibri Light" w:cs="Arial"/>
          <w:sz w:val="20"/>
          <w:szCs w:val="20"/>
        </w:rPr>
        <w:t xml:space="preserve"> integrity.</w:t>
      </w:r>
    </w:p>
    <w:p w:rsidRPr="00300E23" w:rsidR="00C66192" w:rsidP="00AA6709" w:rsidRDefault="00C66192" w14:paraId="0E524C87" w14:textId="77777777">
      <w:pPr>
        <w:jc w:val="both"/>
        <w:rPr>
          <w:rFonts w:ascii="Calibri Light" w:hAnsi="Calibri Light" w:cs="Arial"/>
          <w:b/>
          <w:color w:val="21368B"/>
          <w:sz w:val="22"/>
          <w:szCs w:val="22"/>
        </w:rPr>
      </w:pPr>
    </w:p>
    <w:p w:rsidRPr="00B66227" w:rsidR="00AA6709" w:rsidP="00AA6709" w:rsidRDefault="00AA6709" w14:paraId="064E9AC8" w14:textId="77777777">
      <w:pPr>
        <w:jc w:val="both"/>
        <w:rPr>
          <w:rFonts w:ascii="Calibri Light" w:hAnsi="Calibri Light" w:cs="Arial"/>
          <w:color w:val="0089CF"/>
          <w:sz w:val="22"/>
          <w:szCs w:val="22"/>
        </w:rPr>
      </w:pPr>
      <w:r w:rsidRPr="00B66227">
        <w:rPr>
          <w:rFonts w:ascii="Calibri Light" w:hAnsi="Calibri Light" w:cs="Arial"/>
          <w:color w:val="0089CF"/>
          <w:sz w:val="22"/>
          <w:szCs w:val="22"/>
        </w:rPr>
        <w:t>Experience</w:t>
      </w:r>
      <w:r w:rsidR="00DC1F75">
        <w:rPr>
          <w:rFonts w:ascii="Calibri Light" w:hAnsi="Calibri Light" w:cs="Arial"/>
          <w:color w:val="0089CF"/>
          <w:sz w:val="22"/>
          <w:szCs w:val="22"/>
        </w:rPr>
        <w:t>: Essential</w:t>
      </w:r>
      <w:r w:rsidRPr="00B66227">
        <w:rPr>
          <w:rFonts w:ascii="Calibri Light" w:hAnsi="Calibri Light" w:cs="Arial"/>
          <w:color w:val="0089CF"/>
          <w:sz w:val="22"/>
          <w:szCs w:val="22"/>
        </w:rPr>
        <w:t xml:space="preserve"> </w:t>
      </w:r>
    </w:p>
    <w:p w:rsidRPr="00300E23" w:rsidR="00AA6709" w:rsidP="00AA6709" w:rsidRDefault="00AA6709" w14:paraId="1094A5EE" w14:textId="77777777">
      <w:pPr>
        <w:jc w:val="both"/>
        <w:rPr>
          <w:rFonts w:ascii="Calibri Light" w:hAnsi="Calibri Light" w:cs="Arial"/>
          <w:sz w:val="20"/>
          <w:szCs w:val="20"/>
        </w:rPr>
      </w:pPr>
    </w:p>
    <w:p w:rsidRPr="00DC1F75" w:rsidR="00DC1F75" w:rsidP="00DC1F75" w:rsidRDefault="00DC1F75" w14:paraId="31AE4293"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Direct work with vulnerable service users </w:t>
      </w:r>
    </w:p>
    <w:p w:rsidRPr="00DC1F75" w:rsidR="00DC1F75" w:rsidP="00DC1F75" w:rsidRDefault="00DC1F75" w14:paraId="053CD434" w14:textId="7AD60C5C">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within a public protection/ safeguarding multi-agency </w:t>
      </w:r>
      <w:r w:rsidRPr="00DC1F75" w:rsidR="00F27EBD">
        <w:rPr>
          <w:rFonts w:ascii="Calibri Light" w:hAnsi="Calibri Light" w:cs="Arial"/>
          <w:sz w:val="20"/>
          <w:szCs w:val="20"/>
        </w:rPr>
        <w:t>setting.</w:t>
      </w:r>
      <w:r w:rsidRPr="00DC1F75">
        <w:rPr>
          <w:rFonts w:ascii="Calibri Light" w:hAnsi="Calibri Light" w:cs="Arial"/>
          <w:sz w:val="20"/>
          <w:szCs w:val="20"/>
        </w:rPr>
        <w:t xml:space="preserve">e.g. Child protection, vulnerable adults, MARAC, MAPPA. </w:t>
      </w:r>
    </w:p>
    <w:p w:rsidRPr="00DC1F75" w:rsidR="00DC1F75" w:rsidP="00DC1F75" w:rsidRDefault="00DC1F75" w14:paraId="09A5775B"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In managing safeguarding issues and procedures. </w:t>
      </w:r>
    </w:p>
    <w:p w:rsidRPr="00DC1F75" w:rsidR="00DC1F75" w:rsidP="00DC1F75" w:rsidRDefault="00DC1F75" w14:paraId="2BE094D5"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Writing and presenting information formally and informally, to a range of audiences. </w:t>
      </w:r>
    </w:p>
    <w:p w:rsidRPr="00DC1F75" w:rsidR="00DC1F75" w:rsidP="00DC1F75" w:rsidRDefault="00DC1F75" w14:paraId="61BA80C0"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within legislative frameworks and using this application to develop, influence and encourage partnership working. </w:t>
      </w:r>
    </w:p>
    <w:p w:rsidRPr="00DC1F75" w:rsidR="00DC1F75" w:rsidP="00DC1F75" w:rsidRDefault="00DC1F75" w14:paraId="4AEA29A1"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within conflict management continuum. </w:t>
      </w:r>
    </w:p>
    <w:p w:rsidRPr="00DC1F75" w:rsidR="00DC1F75" w:rsidP="00DC1F75" w:rsidRDefault="00DC1F75" w14:paraId="144BE433"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Evidence of keeping reliable and timely reporting and meeting deadlines </w:t>
      </w:r>
    </w:p>
    <w:p w:rsidR="00DC1F75" w:rsidP="00AA6709" w:rsidRDefault="00DC1F75" w14:paraId="3E7E42C8" w14:textId="77777777">
      <w:pPr>
        <w:jc w:val="both"/>
        <w:rPr>
          <w:rFonts w:ascii="Calibri Light" w:hAnsi="Calibri Light" w:cs="Arial"/>
          <w:color w:val="0089CF"/>
          <w:sz w:val="22"/>
          <w:szCs w:val="22"/>
        </w:rPr>
      </w:pPr>
    </w:p>
    <w:p w:rsidRPr="00B66227" w:rsidR="00DC1F75" w:rsidP="00DC1F75" w:rsidRDefault="00DC1F75" w14:paraId="0CD4CCB9" w14:textId="77777777">
      <w:pPr>
        <w:jc w:val="both"/>
        <w:rPr>
          <w:rFonts w:ascii="Calibri Light" w:hAnsi="Calibri Light" w:cs="Arial"/>
          <w:color w:val="0089CF"/>
          <w:sz w:val="22"/>
          <w:szCs w:val="22"/>
        </w:rPr>
      </w:pPr>
      <w:r w:rsidRPr="00B66227">
        <w:rPr>
          <w:rFonts w:ascii="Calibri Light" w:hAnsi="Calibri Light" w:cs="Arial"/>
          <w:color w:val="0089CF"/>
          <w:sz w:val="22"/>
          <w:szCs w:val="22"/>
        </w:rPr>
        <w:t>Experience</w:t>
      </w:r>
      <w:r>
        <w:rPr>
          <w:rFonts w:ascii="Calibri Light" w:hAnsi="Calibri Light" w:cs="Arial"/>
          <w:color w:val="0089CF"/>
          <w:sz w:val="22"/>
          <w:szCs w:val="22"/>
        </w:rPr>
        <w:t>: Desirable</w:t>
      </w:r>
      <w:r w:rsidRPr="00B66227">
        <w:rPr>
          <w:rFonts w:ascii="Calibri Light" w:hAnsi="Calibri Light" w:cs="Arial"/>
          <w:color w:val="0089CF"/>
          <w:sz w:val="22"/>
          <w:szCs w:val="22"/>
        </w:rPr>
        <w:t xml:space="preserve"> </w:t>
      </w:r>
    </w:p>
    <w:p w:rsidRPr="00300E23" w:rsidR="00DC1F75" w:rsidP="00DC1F75" w:rsidRDefault="00DC1F75" w14:paraId="5ABE956B" w14:textId="77777777">
      <w:pPr>
        <w:jc w:val="both"/>
        <w:rPr>
          <w:rFonts w:ascii="Calibri Light" w:hAnsi="Calibri Light" w:cs="Arial"/>
          <w:sz w:val="20"/>
          <w:szCs w:val="20"/>
        </w:rPr>
      </w:pPr>
    </w:p>
    <w:p w:rsidRPr="00DC1F75" w:rsidR="00DC1F75" w:rsidP="00DC1F75" w:rsidRDefault="00DC1F75" w14:paraId="5C771D42"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 with victims and or perpetrators of domestic abuse. </w:t>
      </w:r>
    </w:p>
    <w:p w:rsidRPr="00DC1F75" w:rsidR="00DC1F75" w:rsidP="00DC1F75" w:rsidRDefault="00DC1F75" w14:paraId="60AA62B0"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 with service users with complex needs and/or challenging behaviour. </w:t>
      </w:r>
    </w:p>
    <w:p w:rsidRPr="00DC1F75" w:rsidR="00DC1F75" w:rsidP="00DC1F75" w:rsidRDefault="00DC1F75" w14:paraId="0398E17E"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 service users with diagnosed mental health issues </w:t>
      </w:r>
    </w:p>
    <w:p w:rsidRPr="00DC1F75" w:rsidR="00DC1F75" w:rsidP="00DC1F75" w:rsidRDefault="00DC1F75" w14:paraId="1B0F534D"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 service users with substance misuse </w:t>
      </w:r>
    </w:p>
    <w:p w:rsidRPr="00DC1F75" w:rsidR="00DC1F75" w:rsidP="00DC1F75" w:rsidRDefault="00DC1F75" w14:paraId="35FB711D"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 with young people aged 16-25 years. </w:t>
      </w:r>
    </w:p>
    <w:p w:rsidRPr="00DC1F75" w:rsidR="00DC1F75" w:rsidP="00DC1F75" w:rsidRDefault="00DC1F75" w14:paraId="0A2F2B99" w14:textId="77777777">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Of using pro-social modelling and motivational interviewing in practice. </w:t>
      </w:r>
    </w:p>
    <w:p w:rsidR="00DC1F75" w:rsidP="00AA6709" w:rsidRDefault="00DC1F75" w14:paraId="4EA839B0" w14:textId="77777777">
      <w:pPr>
        <w:jc w:val="both"/>
        <w:rPr>
          <w:rFonts w:ascii="Calibri Light" w:hAnsi="Calibri Light" w:cs="Arial"/>
          <w:color w:val="0089CF"/>
          <w:sz w:val="22"/>
          <w:szCs w:val="22"/>
        </w:rPr>
      </w:pPr>
    </w:p>
    <w:p w:rsidRPr="00B66227" w:rsidR="00AA6709" w:rsidP="00AA6709" w:rsidRDefault="00AA6709" w14:paraId="26B9FC1E" w14:textId="77777777">
      <w:pPr>
        <w:jc w:val="both"/>
        <w:rPr>
          <w:rFonts w:ascii="Calibri Light" w:hAnsi="Calibri Light" w:cs="Arial"/>
          <w:color w:val="0089CF"/>
          <w:sz w:val="22"/>
          <w:szCs w:val="22"/>
        </w:rPr>
      </w:pPr>
      <w:r w:rsidRPr="00B66227">
        <w:rPr>
          <w:rFonts w:ascii="Calibri Light" w:hAnsi="Calibri Light" w:cs="Arial"/>
          <w:color w:val="0089CF"/>
          <w:sz w:val="22"/>
          <w:szCs w:val="22"/>
        </w:rPr>
        <w:t xml:space="preserve">Abilities and </w:t>
      </w:r>
      <w:r w:rsidRPr="00B66227" w:rsidR="00300E23">
        <w:rPr>
          <w:rFonts w:ascii="Calibri Light" w:hAnsi="Calibri Light" w:cs="Arial"/>
          <w:color w:val="0089CF"/>
          <w:sz w:val="22"/>
          <w:szCs w:val="22"/>
        </w:rPr>
        <w:t>a</w:t>
      </w:r>
      <w:r w:rsidRPr="00B66227">
        <w:rPr>
          <w:rFonts w:ascii="Calibri Light" w:hAnsi="Calibri Light" w:cs="Arial"/>
          <w:color w:val="0089CF"/>
          <w:sz w:val="22"/>
          <w:szCs w:val="22"/>
        </w:rPr>
        <w:t>ttributes</w:t>
      </w:r>
    </w:p>
    <w:p w:rsidRPr="00300E23" w:rsidR="00C37D2F" w:rsidP="00C37D2F" w:rsidRDefault="00C37D2F" w14:paraId="4809C2F2" w14:textId="77777777">
      <w:pPr>
        <w:jc w:val="both"/>
        <w:rPr>
          <w:rFonts w:ascii="Calibri Light" w:hAnsi="Calibri Light" w:cs="Arial"/>
          <w:b/>
          <w:sz w:val="20"/>
          <w:szCs w:val="20"/>
        </w:rPr>
      </w:pPr>
    </w:p>
    <w:p w:rsidRPr="00DC1F75" w:rsidR="00DC1F75" w:rsidP="00DC1F75" w:rsidRDefault="00DC1F75" w14:paraId="398892A9" w14:textId="77777777">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Have confidence in their own ability to make decisions. </w:t>
      </w:r>
    </w:p>
    <w:p w:rsidRPr="00DC1F75" w:rsidR="00DC1F75" w:rsidP="00DC1F75" w:rsidRDefault="00DC1F75" w14:paraId="476F2194" w14:textId="77777777">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An ability to work collaboratively as part of a team; whilst also having the initiative to work independently as necessary: </w:t>
      </w:r>
    </w:p>
    <w:p w:rsidRPr="00DC1F75" w:rsidR="00DC1F75" w:rsidP="00DC1F75" w:rsidRDefault="00DC1F75" w14:paraId="0D680FD9" w14:textId="77777777">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Excellent communication skills (both written and oral). </w:t>
      </w:r>
    </w:p>
    <w:p w:rsidRPr="00DC1F75" w:rsidR="00DC1F75" w:rsidP="00DC1F75" w:rsidRDefault="00DC1F75" w14:paraId="6C34AC94" w14:textId="77777777">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Belief in perpetrator behaviour change. </w:t>
      </w:r>
    </w:p>
    <w:p w:rsidRPr="00DC1F75" w:rsidR="00DC1F75" w:rsidP="00DC1F75" w:rsidRDefault="00DC1F75" w14:paraId="3BCDA52C" w14:textId="77777777">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A comprehensive understanding of risk. </w:t>
      </w:r>
    </w:p>
    <w:p w:rsidRPr="00DC1F75" w:rsidR="00DC1F75" w:rsidP="00DC1F75" w:rsidRDefault="00DC1F75" w14:paraId="5B46691E" w14:textId="77777777">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Range of experience in domestic abuse sector. </w:t>
      </w:r>
    </w:p>
    <w:p w:rsidRPr="00DC1F75" w:rsidR="00DC1F75" w:rsidP="00DC1F75" w:rsidRDefault="00DC1F75" w14:paraId="373B7F76" w14:textId="77777777">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Capacity to manage raw emotions including conflict, challenge and trauma. </w:t>
      </w:r>
    </w:p>
    <w:p w:rsidRPr="00DC1F75" w:rsidR="00DC1F75" w:rsidP="00DC1F75" w:rsidRDefault="00DC1F75" w14:paraId="0095AA5D" w14:textId="77777777">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Proactive and self-motivated. </w:t>
      </w:r>
    </w:p>
    <w:p w:rsidRPr="00300E23" w:rsidR="00AA6709" w:rsidP="00DC1F75" w:rsidRDefault="00AA6709" w14:paraId="08B552C2" w14:textId="77777777">
      <w:pPr>
        <w:pStyle w:val="ListParagraph"/>
        <w:ind w:left="360"/>
        <w:jc w:val="both"/>
        <w:rPr>
          <w:rFonts w:ascii="Calibri Light" w:hAnsi="Calibri Light" w:cs="Arial"/>
          <w:sz w:val="20"/>
          <w:szCs w:val="20"/>
        </w:rPr>
      </w:pPr>
    </w:p>
    <w:p w:rsidRPr="00B66227" w:rsidR="00AA6709" w:rsidP="00AA6709" w:rsidRDefault="0026687A" w14:paraId="2F348CF5" w14:textId="08E14168">
      <w:pPr>
        <w:jc w:val="both"/>
        <w:rPr>
          <w:rFonts w:ascii="Calibri Light" w:hAnsi="Calibri Light" w:cs="Arial"/>
          <w:color w:val="21368B"/>
          <w:sz w:val="22"/>
          <w:szCs w:val="22"/>
        </w:rPr>
      </w:pPr>
      <w:r>
        <w:rPr>
          <w:rFonts w:ascii="Calibri Light" w:hAnsi="Calibri Light" w:cs="Arial"/>
          <w:color w:val="0089CF"/>
          <w:sz w:val="22"/>
          <w:szCs w:val="22"/>
        </w:rPr>
        <w:t>Liaison and Partnership</w:t>
      </w:r>
    </w:p>
    <w:p w:rsidRPr="00300E23" w:rsidR="00AA6709" w:rsidP="00AA6709" w:rsidRDefault="00AA6709" w14:paraId="0E1065FE" w14:textId="77777777">
      <w:pPr>
        <w:jc w:val="both"/>
        <w:rPr>
          <w:rFonts w:ascii="Calibri Light" w:hAnsi="Calibri Light" w:cs="Arial"/>
          <w:sz w:val="20"/>
          <w:szCs w:val="20"/>
        </w:rPr>
      </w:pPr>
    </w:p>
    <w:p w:rsidRPr="00DC1F75" w:rsidR="00DC1F75" w:rsidP="00DC1F75" w:rsidRDefault="00DC1F75" w14:paraId="262567FA" w14:textId="77777777">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Ability and willingness to work independently and as part of a team. </w:t>
      </w:r>
    </w:p>
    <w:p w:rsidRPr="00DC1F75" w:rsidR="00DC1F75" w:rsidP="00DC1F75" w:rsidRDefault="00DC1F75" w14:paraId="0412A17A" w14:textId="57B01EC1">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Good relationship management </w:t>
      </w:r>
      <w:r w:rsidRPr="00DC1F75" w:rsidR="00F27EBD">
        <w:rPr>
          <w:rFonts w:ascii="Calibri Light" w:hAnsi="Calibri Light" w:cs="Arial"/>
          <w:sz w:val="20"/>
          <w:szCs w:val="20"/>
        </w:rPr>
        <w:t>regarding</w:t>
      </w:r>
      <w:r w:rsidRPr="00DC1F75">
        <w:rPr>
          <w:rFonts w:ascii="Calibri Light" w:hAnsi="Calibri Light" w:cs="Arial"/>
          <w:sz w:val="20"/>
          <w:szCs w:val="20"/>
        </w:rPr>
        <w:t xml:space="preserve"> multi-agency work that incorporates sensitivity, responsiveness and attention to the promotion of congruent and effective partnership working. </w:t>
      </w:r>
    </w:p>
    <w:p w:rsidRPr="00DC1F75" w:rsidR="00DC1F75" w:rsidP="00DC1F75" w:rsidRDefault="00DC1F75" w14:paraId="59C97144" w14:textId="77777777">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IT skills, including use of Microsoft Office. </w:t>
      </w:r>
    </w:p>
    <w:p w:rsidRPr="00DC1F75" w:rsidR="00DC1F75" w:rsidP="00DC1F75" w:rsidRDefault="00DC1F75" w14:paraId="200B18C8" w14:textId="77777777">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Hold a relevant degree, a vocational qualification or equivalent experience. </w:t>
      </w:r>
    </w:p>
    <w:p w:rsidRPr="00DC1F75" w:rsidR="00DC1F75" w:rsidP="00DC1F75" w:rsidRDefault="00DC1F75" w14:paraId="64C26EFF" w14:textId="77777777">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Support and guide your service users, and have excellent advisory, negotiation &amp; persuasive skills. </w:t>
      </w:r>
    </w:p>
    <w:p w:rsidRPr="00DC1F75" w:rsidR="00DC1F75" w:rsidP="00DC1F75" w:rsidRDefault="00DC1F75" w14:paraId="12290B46" w14:textId="77777777">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Empathy </w:t>
      </w:r>
    </w:p>
    <w:p w:rsidRPr="00DC1F75" w:rsidR="00DC1F75" w:rsidP="00DC1F75" w:rsidRDefault="00DC1F75" w14:paraId="4BA23FB7" w14:textId="77777777">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Have excellent conflict and crisis management skills and the ability to deal with stressful and difficult situations. </w:t>
      </w:r>
    </w:p>
    <w:p w:rsidRPr="00DC1F75" w:rsidR="00DC1F75" w:rsidP="00DC1F75" w:rsidRDefault="00DC1F75" w14:paraId="2A732DAB" w14:textId="77777777">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Have excellent interpersonal skills. </w:t>
      </w:r>
    </w:p>
    <w:p w:rsidRPr="00DC1F75" w:rsidR="00DC1F75" w:rsidP="00DC1F75" w:rsidRDefault="00DC1F75" w14:paraId="1FABB8F6" w14:textId="77777777">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Ability to lead and facilitate discussions to achieve a positive outcome. </w:t>
      </w:r>
    </w:p>
    <w:p w:rsidRPr="00DC1F75" w:rsidR="00DC1F75" w:rsidP="00DC1F75" w:rsidRDefault="00DC1F75" w14:paraId="19E385EB" w14:textId="77777777">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Excellent networking skills and the ability to develop strong working relationships with other agencies.</w:t>
      </w:r>
    </w:p>
    <w:p w:rsidRPr="00300E23" w:rsidR="00207802" w:rsidP="00DC1F75" w:rsidRDefault="00207802" w14:paraId="489545F6" w14:textId="77777777">
      <w:pPr>
        <w:pStyle w:val="ListParagraph"/>
        <w:ind w:left="360"/>
        <w:jc w:val="both"/>
        <w:rPr>
          <w:rFonts w:ascii="Calibri Light" w:hAnsi="Calibri Light" w:cs="Arial"/>
          <w:sz w:val="20"/>
          <w:szCs w:val="20"/>
        </w:rPr>
      </w:pPr>
    </w:p>
    <w:p w:rsidRPr="00B66227" w:rsidR="00AA6709" w:rsidP="00AA6709" w:rsidRDefault="00AA6709" w14:paraId="21A9D40C" w14:textId="77777777">
      <w:pPr>
        <w:jc w:val="both"/>
        <w:rPr>
          <w:rFonts w:ascii="Calibri Light" w:hAnsi="Calibri Light" w:cs="Arial"/>
          <w:color w:val="21368B"/>
          <w:sz w:val="22"/>
          <w:szCs w:val="22"/>
        </w:rPr>
      </w:pPr>
      <w:r w:rsidRPr="00B66227">
        <w:rPr>
          <w:rFonts w:ascii="Calibri Light" w:hAnsi="Calibri Light" w:cs="Arial"/>
          <w:color w:val="0089CF"/>
          <w:sz w:val="22"/>
          <w:szCs w:val="22"/>
        </w:rPr>
        <w:lastRenderedPageBreak/>
        <w:t>Knowledge</w:t>
      </w:r>
    </w:p>
    <w:p w:rsidRPr="00300E23" w:rsidR="00AA6709" w:rsidP="00AA6709" w:rsidRDefault="00AA6709" w14:paraId="0B38967F" w14:textId="77777777">
      <w:pPr>
        <w:jc w:val="both"/>
        <w:rPr>
          <w:rFonts w:ascii="Calibri Light" w:hAnsi="Calibri Light" w:cs="Arial"/>
          <w:sz w:val="20"/>
          <w:szCs w:val="20"/>
        </w:rPr>
      </w:pPr>
    </w:p>
    <w:p w:rsidRPr="00DC1F75" w:rsidR="00DC1F75" w:rsidP="00DC1F75" w:rsidRDefault="00DC1F75" w14:paraId="14F23A37" w14:textId="77777777">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Have an excellent understanding of domestic abuse, including the impact on victims and their children, and the legal and practical remedies available. </w:t>
      </w:r>
    </w:p>
    <w:p w:rsidRPr="00DC1F75" w:rsidR="00DC1F75" w:rsidP="00DC1F75" w:rsidRDefault="00DC1F75" w14:paraId="2BB00CAD" w14:textId="77777777">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An understanding of public protection arrangements, the provision of policing, child protection, health and social care, housing support and of multi-agency/partnership working. </w:t>
      </w:r>
    </w:p>
    <w:p w:rsidRPr="00DC1F75" w:rsidR="00DC1F75" w:rsidP="00DC1F75" w:rsidRDefault="00DC1F75" w14:paraId="1BE30145" w14:textId="77777777">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Have a good knowledge of effective ways of working/engaging with perpetrators of domestic abuse. </w:t>
      </w:r>
    </w:p>
    <w:p w:rsidRPr="00DC1F75" w:rsidR="00DC1F75" w:rsidP="00DC1F75" w:rsidRDefault="00DC1F75" w14:paraId="6EB48549" w14:textId="109E98C0">
      <w:pPr>
        <w:numPr>
          <w:ilvl w:val="0"/>
          <w:numId w:val="27"/>
        </w:numPr>
        <w:rPr>
          <w:rFonts w:ascii="Calibri Light" w:hAnsi="Calibri Light"/>
          <w:sz w:val="20"/>
          <w:szCs w:val="20"/>
          <w:lang w:val="en-US"/>
        </w:rPr>
      </w:pPr>
      <w:r w:rsidRPr="00DC1F75">
        <w:rPr>
          <w:rFonts w:ascii="Calibri Light" w:hAnsi="Calibri Light"/>
          <w:sz w:val="20"/>
          <w:szCs w:val="20"/>
          <w:lang w:val="en-US"/>
        </w:rPr>
        <w:t>Have a thorough understanding of I</w:t>
      </w:r>
      <w:r w:rsidR="004E7E00">
        <w:rPr>
          <w:rFonts w:ascii="Calibri Light" w:hAnsi="Calibri Light"/>
          <w:sz w:val="20"/>
          <w:szCs w:val="20"/>
          <w:lang w:val="en-US"/>
        </w:rPr>
        <w:t>DVA</w:t>
      </w:r>
      <w:r w:rsidRPr="00DC1F75">
        <w:rPr>
          <w:rFonts w:ascii="Calibri Light" w:hAnsi="Calibri Light"/>
          <w:sz w:val="20"/>
          <w:szCs w:val="20"/>
          <w:lang w:val="en-US"/>
        </w:rPr>
        <w:t xml:space="preserve"> work including risk assessment, risk management and comprehensive safety planning. </w:t>
      </w:r>
    </w:p>
    <w:p w:rsidRPr="00DC1F75" w:rsidR="00DC1F75" w:rsidP="00DC1F75" w:rsidRDefault="00DC1F75" w14:paraId="1E6A3DD4" w14:textId="77777777">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Have theoretical and procedural knowledge of other services involved in the response to domestic abuse. </w:t>
      </w:r>
    </w:p>
    <w:p w:rsidRPr="00DC1F75" w:rsidR="00DC1F75" w:rsidP="00DC1F75" w:rsidRDefault="00DC1F75" w14:paraId="6CD2AEAD" w14:textId="77777777">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Understand multi-agency partnerships in relation to domestic abuse. </w:t>
      </w:r>
    </w:p>
    <w:p w:rsidRPr="00DC1F75" w:rsidR="00DC1F75" w:rsidP="00DC1F75" w:rsidRDefault="00DC1F75" w14:paraId="698419AF" w14:textId="2AFC79B4">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An understanding of the Marac process at an operational </w:t>
      </w:r>
      <w:r w:rsidRPr="00DC1F75" w:rsidR="004E7E00">
        <w:rPr>
          <w:rFonts w:ascii="Calibri Light" w:hAnsi="Calibri Light"/>
          <w:sz w:val="20"/>
          <w:szCs w:val="20"/>
          <w:lang w:val="en-US"/>
        </w:rPr>
        <w:t>level.</w:t>
      </w:r>
      <w:r w:rsidRPr="00DC1F75">
        <w:rPr>
          <w:rFonts w:ascii="Calibri Light" w:hAnsi="Calibri Light"/>
          <w:sz w:val="20"/>
          <w:szCs w:val="20"/>
          <w:lang w:val="en-US"/>
        </w:rPr>
        <w:t xml:space="preserve"> </w:t>
      </w:r>
    </w:p>
    <w:p w:rsidRPr="00DC1F75" w:rsidR="00DC1F75" w:rsidP="00DC1F75" w:rsidRDefault="00DC1F75" w14:paraId="0BDA2BB7" w14:textId="77777777">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Understanding of the child protection system. </w:t>
      </w:r>
    </w:p>
    <w:p w:rsidRPr="00300E23" w:rsidR="00202831" w:rsidP="00DC1F75" w:rsidRDefault="00202831" w14:paraId="4BCBB67D" w14:textId="77777777">
      <w:pPr>
        <w:ind w:left="252"/>
        <w:rPr>
          <w:rFonts w:ascii="Calibri Light" w:hAnsi="Calibri Light"/>
        </w:rPr>
      </w:pPr>
    </w:p>
    <w:sectPr w:rsidRPr="00300E23" w:rsidR="00202831" w:rsidSect="0025052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0522" w:rsidP="004B0857" w:rsidRDefault="00250522" w14:paraId="62A6262C" w14:textId="77777777">
      <w:r>
        <w:separator/>
      </w:r>
    </w:p>
  </w:endnote>
  <w:endnote w:type="continuationSeparator" w:id="0">
    <w:p w:rsidR="00250522" w:rsidP="004B0857" w:rsidRDefault="00250522" w14:paraId="4FD16D4D" w14:textId="77777777">
      <w:r>
        <w:continuationSeparator/>
      </w:r>
    </w:p>
  </w:endnote>
  <w:endnote w:type="continuationNotice" w:id="1">
    <w:p w:rsidR="00250522" w:rsidRDefault="00250522" w14:paraId="2FF76E5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579951571"/>
      <w:docPartObj>
        <w:docPartGallery w:val="Page Numbers (Bottom of Page)"/>
        <w:docPartUnique/>
      </w:docPartObj>
    </w:sdtPr>
    <w:sdtEndPr>
      <w:rPr>
        <w:rFonts w:ascii="Calibri Light" w:hAnsi="Calibri Light"/>
        <w:noProof/>
        <w:sz w:val="22"/>
        <w:szCs w:val="20"/>
      </w:rPr>
    </w:sdtEndPr>
    <w:sdtContent>
      <w:p w:rsidRPr="00300E23" w:rsidR="00DE069F" w:rsidP="00595D0D" w:rsidRDefault="00DE069F" w14:paraId="71842839" w14:textId="77777777">
        <w:pPr>
          <w:pStyle w:val="Footer"/>
          <w:ind w:hanging="709"/>
          <w:rPr>
            <w:rFonts w:ascii="Calibri Light" w:hAnsi="Calibri Light"/>
            <w:sz w:val="22"/>
            <w:szCs w:val="20"/>
          </w:rPr>
        </w:pPr>
        <w:r>
          <w:rPr>
            <w:rFonts w:ascii="Calibri Light" w:hAnsi="Calibri Light"/>
            <w:noProof/>
            <w:sz w:val="22"/>
            <w:szCs w:val="20"/>
          </w:rPr>
          <w:drawing>
            <wp:anchor distT="0" distB="0" distL="114300" distR="114300" simplePos="0" relativeHeight="251658240" behindDoc="0" locked="0" layoutInCell="1" allowOverlap="1" wp14:anchorId="416AE465" wp14:editId="3CC8C5F7">
              <wp:simplePos x="0" y="0"/>
              <wp:positionH relativeFrom="margin">
                <wp:posOffset>3404870</wp:posOffset>
              </wp:positionH>
              <wp:positionV relativeFrom="margin">
                <wp:posOffset>8943975</wp:posOffset>
              </wp:positionV>
              <wp:extent cx="3048635" cy="6299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nstounLogo_RGB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635" cy="629920"/>
                      </a:xfrm>
                      <a:prstGeom prst="rect">
                        <a:avLst/>
                      </a:prstGeom>
                    </pic:spPr>
                  </pic:pic>
                </a:graphicData>
              </a:graphic>
              <wp14:sizeRelH relativeFrom="margin">
                <wp14:pctWidth>0</wp14:pctWidth>
              </wp14:sizeRelH>
              <wp14:sizeRelV relativeFrom="margin">
                <wp14:pctHeight>0</wp14:pctHeight>
              </wp14:sizeRelV>
            </wp:anchor>
          </w:drawing>
        </w:r>
        <w:r w:rsidRPr="00300E23">
          <w:rPr>
            <w:rFonts w:ascii="Calibri Light" w:hAnsi="Calibri Light"/>
            <w:sz w:val="22"/>
            <w:szCs w:val="20"/>
          </w:rPr>
          <w:fldChar w:fldCharType="begin"/>
        </w:r>
        <w:r w:rsidRPr="00300E23">
          <w:rPr>
            <w:rFonts w:ascii="Calibri Light" w:hAnsi="Calibri Light"/>
            <w:sz w:val="22"/>
            <w:szCs w:val="20"/>
          </w:rPr>
          <w:instrText xml:space="preserve"> PAGE   \* MERGEFORMAT </w:instrText>
        </w:r>
        <w:r w:rsidRPr="00300E23">
          <w:rPr>
            <w:rFonts w:ascii="Calibri Light" w:hAnsi="Calibri Light"/>
            <w:sz w:val="22"/>
            <w:szCs w:val="20"/>
          </w:rPr>
          <w:fldChar w:fldCharType="separate"/>
        </w:r>
        <w:r w:rsidR="00B46422">
          <w:rPr>
            <w:rFonts w:ascii="Calibri Light" w:hAnsi="Calibri Light"/>
            <w:noProof/>
            <w:sz w:val="22"/>
            <w:szCs w:val="20"/>
          </w:rPr>
          <w:t>6</w:t>
        </w:r>
        <w:r w:rsidRPr="00300E23">
          <w:rPr>
            <w:rFonts w:ascii="Calibri Light" w:hAnsi="Calibri Light"/>
            <w:noProof/>
            <w:sz w:val="22"/>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0522" w:rsidP="004B0857" w:rsidRDefault="00250522" w14:paraId="19819190" w14:textId="77777777">
      <w:r>
        <w:separator/>
      </w:r>
    </w:p>
  </w:footnote>
  <w:footnote w:type="continuationSeparator" w:id="0">
    <w:p w:rsidR="00250522" w:rsidP="004B0857" w:rsidRDefault="00250522" w14:paraId="69EE06B1" w14:textId="77777777">
      <w:r>
        <w:continuationSeparator/>
      </w:r>
    </w:p>
  </w:footnote>
  <w:footnote w:type="continuationNotice" w:id="1">
    <w:p w:rsidR="00250522" w:rsidRDefault="00250522" w14:paraId="34B6A14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20790"/>
    <w:multiLevelType w:val="hybridMultilevel"/>
    <w:tmpl w:val="7B1448E4"/>
    <w:lvl w:ilvl="0" w:tplc="FB96553A">
      <w:start w:val="1"/>
      <w:numFmt w:val="bullet"/>
      <w:lvlText w:val=""/>
      <w:lvlJc w:val="left"/>
      <w:pPr>
        <w:tabs>
          <w:tab w:val="num" w:pos="360"/>
        </w:tabs>
        <w:ind w:left="360" w:hanging="360"/>
      </w:pPr>
      <w:rPr>
        <w:rFonts w:hint="default" w:ascii="Symbol" w:hAnsi="Symbol"/>
        <w:sz w:val="20"/>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077E2F04"/>
    <w:multiLevelType w:val="hybridMultilevel"/>
    <w:tmpl w:val="1CFA1790"/>
    <w:lvl w:ilvl="0" w:tplc="584016F6">
      <w:start w:val="1"/>
      <w:numFmt w:val="bullet"/>
      <w:lvlText w:val=""/>
      <w:lvlJc w:val="left"/>
      <w:pPr>
        <w:ind w:left="360" w:hanging="360"/>
      </w:pPr>
      <w:rPr>
        <w:rFonts w:hint="default" w:ascii="Symbol" w:hAnsi="Symbol"/>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354924"/>
    <w:multiLevelType w:val="hybridMultilevel"/>
    <w:tmpl w:val="769218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3F3778"/>
    <w:multiLevelType w:val="hybridMultilevel"/>
    <w:tmpl w:val="8F122D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F77F0A"/>
    <w:multiLevelType w:val="hybridMultilevel"/>
    <w:tmpl w:val="D136BB80"/>
    <w:lvl w:ilvl="0" w:tplc="B602D8C8">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6F55E27"/>
    <w:multiLevelType w:val="hybridMultilevel"/>
    <w:tmpl w:val="9F588C7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1B107D8D"/>
    <w:multiLevelType w:val="hybridMultilevel"/>
    <w:tmpl w:val="B232DDF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BE66C94"/>
    <w:multiLevelType w:val="hybridMultilevel"/>
    <w:tmpl w:val="70DE6B8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1BE66D1E"/>
    <w:multiLevelType w:val="hybridMultilevel"/>
    <w:tmpl w:val="DBE80BCC"/>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E3808AE"/>
    <w:multiLevelType w:val="hybridMultilevel"/>
    <w:tmpl w:val="34646E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7EA6EC4"/>
    <w:multiLevelType w:val="hybridMultilevel"/>
    <w:tmpl w:val="5388EB5C"/>
    <w:lvl w:ilvl="0" w:tplc="04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AB052F7"/>
    <w:multiLevelType w:val="hybridMultilevel"/>
    <w:tmpl w:val="A03A683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23712AF"/>
    <w:multiLevelType w:val="hybridMultilevel"/>
    <w:tmpl w:val="E2B865E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317497D"/>
    <w:multiLevelType w:val="hybridMultilevel"/>
    <w:tmpl w:val="F1947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7D23B7"/>
    <w:multiLevelType w:val="hybridMultilevel"/>
    <w:tmpl w:val="4FA282C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C5A7B8A"/>
    <w:multiLevelType w:val="hybridMultilevel"/>
    <w:tmpl w:val="5CA6B3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D220B9D"/>
    <w:multiLevelType w:val="hybridMultilevel"/>
    <w:tmpl w:val="948E9862"/>
    <w:lvl w:ilvl="0" w:tplc="584016F6">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FE04331"/>
    <w:multiLevelType w:val="hybridMultilevel"/>
    <w:tmpl w:val="1520CF6A"/>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9" w15:restartNumberingAfterBreak="0">
    <w:nsid w:val="442D3B63"/>
    <w:multiLevelType w:val="hybridMultilevel"/>
    <w:tmpl w:val="05587CF0"/>
    <w:lvl w:ilvl="0" w:tplc="FB96553A">
      <w:start w:val="1"/>
      <w:numFmt w:val="bullet"/>
      <w:lvlText w:val=""/>
      <w:lvlJc w:val="left"/>
      <w:pPr>
        <w:tabs>
          <w:tab w:val="num" w:pos="720"/>
        </w:tabs>
        <w:ind w:left="720" w:hanging="360"/>
      </w:pPr>
      <w:rPr>
        <w:rFonts w:hint="default" w:ascii="Symbol" w:hAnsi="Symbol"/>
        <w:sz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6881241"/>
    <w:multiLevelType w:val="hybridMultilevel"/>
    <w:tmpl w:val="15DE5A20"/>
    <w:lvl w:ilvl="0" w:tplc="D3AE4FAE">
      <w:numFmt w:val="bullet"/>
      <w:lvlText w:val="•"/>
      <w:lvlJc w:val="left"/>
      <w:pPr>
        <w:ind w:left="1740" w:hanging="1380"/>
      </w:pPr>
      <w:rPr>
        <w:rFonts w:hint="default" w:ascii="Verdana" w:hAnsi="Verdana"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985398A"/>
    <w:multiLevelType w:val="hybridMultilevel"/>
    <w:tmpl w:val="294A6D98"/>
    <w:lvl w:ilvl="0" w:tplc="04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BC2183E"/>
    <w:multiLevelType w:val="hybridMultilevel"/>
    <w:tmpl w:val="113698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4BE266BB"/>
    <w:multiLevelType w:val="hybridMultilevel"/>
    <w:tmpl w:val="C2FA66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EFB28A7"/>
    <w:multiLevelType w:val="hybridMultilevel"/>
    <w:tmpl w:val="8D6C09E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FE3739B"/>
    <w:multiLevelType w:val="hybridMultilevel"/>
    <w:tmpl w:val="B3E4AFB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550A21F8"/>
    <w:multiLevelType w:val="hybridMultilevel"/>
    <w:tmpl w:val="DFBCF1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5CC06EAF"/>
    <w:multiLevelType w:val="hybridMultilevel"/>
    <w:tmpl w:val="D8586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C71954"/>
    <w:multiLevelType w:val="hybridMultilevel"/>
    <w:tmpl w:val="D550F142"/>
    <w:lvl w:ilvl="0" w:tplc="04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8890D77"/>
    <w:multiLevelType w:val="hybridMultilevel"/>
    <w:tmpl w:val="109A5B8A"/>
    <w:lvl w:ilvl="0" w:tplc="2FB48460">
      <w:start w:val="1"/>
      <w:numFmt w:val="decimal"/>
      <w:lvlText w:val="%1."/>
      <w:lvlJc w:val="left"/>
      <w:pPr>
        <w:ind w:left="360" w:hanging="360"/>
      </w:pPr>
      <w:rPr>
        <w:b w:val="0"/>
        <w:color w:val="92278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E712D7"/>
    <w:multiLevelType w:val="hybridMultilevel"/>
    <w:tmpl w:val="03D08150"/>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E99338B"/>
    <w:multiLevelType w:val="hybridMultilevel"/>
    <w:tmpl w:val="358EE1C4"/>
    <w:lvl w:ilvl="0" w:tplc="04090001">
      <w:start w:val="1"/>
      <w:numFmt w:val="bullet"/>
      <w:lvlText w:val=""/>
      <w:lvlJc w:val="left"/>
      <w:pPr>
        <w:tabs>
          <w:tab w:val="num" w:pos="360"/>
        </w:tabs>
        <w:ind w:left="360" w:hanging="360"/>
      </w:pPr>
      <w:rPr>
        <w:rFonts w:hint="default" w:ascii="Symbol" w:hAnsi="Symbol"/>
      </w:rPr>
    </w:lvl>
    <w:lvl w:ilvl="1" w:tplc="B7A0F724">
      <w:numFmt w:val="bullet"/>
      <w:lvlText w:val="•"/>
      <w:lvlJc w:val="left"/>
      <w:pPr>
        <w:ind w:left="1440" w:hanging="720"/>
      </w:pPr>
      <w:rPr>
        <w:rFonts w:hint="default" w:ascii="Verdana" w:hAnsi="Verdana" w:eastAsia="Times New Roman" w:cs="Arial"/>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2" w15:restartNumberingAfterBreak="0">
    <w:nsid w:val="74070855"/>
    <w:multiLevelType w:val="hybridMultilevel"/>
    <w:tmpl w:val="CF36D3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43E4453"/>
    <w:multiLevelType w:val="hybridMultilevel"/>
    <w:tmpl w:val="E73C8B1E"/>
    <w:lvl w:ilvl="0" w:tplc="E71E2EEE">
      <w:start w:val="1"/>
      <w:numFmt w:val="bullet"/>
      <w:lvlText w:val=""/>
      <w:lvlJc w:val="left"/>
      <w:pPr>
        <w:tabs>
          <w:tab w:val="num" w:pos="284"/>
        </w:tabs>
        <w:ind w:left="284" w:hanging="284"/>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746063A2"/>
    <w:multiLevelType w:val="hybridMultilevel"/>
    <w:tmpl w:val="F6584662"/>
    <w:lvl w:ilvl="0" w:tplc="810E81D2">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7ACD6E8C"/>
    <w:multiLevelType w:val="hybridMultilevel"/>
    <w:tmpl w:val="96BC2D3E"/>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6" w15:restartNumberingAfterBreak="0">
    <w:nsid w:val="7C27448A"/>
    <w:multiLevelType w:val="hybridMultilevel"/>
    <w:tmpl w:val="66DEEB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D811041"/>
    <w:multiLevelType w:val="hybridMultilevel"/>
    <w:tmpl w:val="739A60EA"/>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8392560">
    <w:abstractNumId w:val="0"/>
    <w:lvlOverride w:ilvl="0">
      <w:lvl w:ilvl="0">
        <w:start w:val="1"/>
        <w:numFmt w:val="bullet"/>
        <w:lvlText w:val=""/>
        <w:legacy w:legacy="1" w:legacySpace="0" w:legacyIndent="283"/>
        <w:lvlJc w:val="left"/>
        <w:pPr>
          <w:ind w:left="283" w:hanging="283"/>
        </w:pPr>
        <w:rPr>
          <w:rFonts w:hint="default" w:ascii="Symbol" w:hAnsi="Symbol"/>
        </w:rPr>
      </w:lvl>
    </w:lvlOverride>
  </w:num>
  <w:num w:numId="2" w16cid:durableId="684788213">
    <w:abstractNumId w:val="18"/>
  </w:num>
  <w:num w:numId="3" w16cid:durableId="1607695323">
    <w:abstractNumId w:val="13"/>
  </w:num>
  <w:num w:numId="4" w16cid:durableId="1305088164">
    <w:abstractNumId w:val="31"/>
  </w:num>
  <w:num w:numId="5" w16cid:durableId="1678312153">
    <w:abstractNumId w:val="35"/>
  </w:num>
  <w:num w:numId="6" w16cid:durableId="1823963873">
    <w:abstractNumId w:val="29"/>
  </w:num>
  <w:num w:numId="7" w16cid:durableId="773553544">
    <w:abstractNumId w:val="23"/>
  </w:num>
  <w:num w:numId="8" w16cid:durableId="1691644002">
    <w:abstractNumId w:val="6"/>
  </w:num>
  <w:num w:numId="9" w16cid:durableId="617683394">
    <w:abstractNumId w:val="24"/>
  </w:num>
  <w:num w:numId="10" w16cid:durableId="1102652987">
    <w:abstractNumId w:val="36"/>
  </w:num>
  <w:num w:numId="11" w16cid:durableId="211229698">
    <w:abstractNumId w:val="30"/>
  </w:num>
  <w:num w:numId="12" w16cid:durableId="547574604">
    <w:abstractNumId w:val="37"/>
  </w:num>
  <w:num w:numId="13" w16cid:durableId="1107045361">
    <w:abstractNumId w:val="9"/>
  </w:num>
  <w:num w:numId="14" w16cid:durableId="127742091">
    <w:abstractNumId w:val="11"/>
  </w:num>
  <w:num w:numId="15" w16cid:durableId="298998900">
    <w:abstractNumId w:val="28"/>
  </w:num>
  <w:num w:numId="16" w16cid:durableId="669993229">
    <w:abstractNumId w:val="21"/>
  </w:num>
  <w:num w:numId="17" w16cid:durableId="1670594550">
    <w:abstractNumId w:val="12"/>
  </w:num>
  <w:num w:numId="18" w16cid:durableId="764228336">
    <w:abstractNumId w:val="7"/>
  </w:num>
  <w:num w:numId="19" w16cid:durableId="1721439351">
    <w:abstractNumId w:val="25"/>
  </w:num>
  <w:num w:numId="20" w16cid:durableId="422922764">
    <w:abstractNumId w:val="8"/>
  </w:num>
  <w:num w:numId="21" w16cid:durableId="648363962">
    <w:abstractNumId w:val="3"/>
  </w:num>
  <w:num w:numId="22" w16cid:durableId="1703357055">
    <w:abstractNumId w:val="20"/>
  </w:num>
  <w:num w:numId="23" w16cid:durableId="1018196513">
    <w:abstractNumId w:val="22"/>
  </w:num>
  <w:num w:numId="24" w16cid:durableId="1446386830">
    <w:abstractNumId w:val="33"/>
  </w:num>
  <w:num w:numId="25" w16cid:durableId="2032492083">
    <w:abstractNumId w:val="15"/>
  </w:num>
  <w:num w:numId="26" w16cid:durableId="1527062357">
    <w:abstractNumId w:val="19"/>
  </w:num>
  <w:num w:numId="27" w16cid:durableId="1242521172">
    <w:abstractNumId w:val="1"/>
  </w:num>
  <w:num w:numId="28" w16cid:durableId="1086148830">
    <w:abstractNumId w:val="16"/>
  </w:num>
  <w:num w:numId="29" w16cid:durableId="1648826774">
    <w:abstractNumId w:val="5"/>
  </w:num>
  <w:num w:numId="30" w16cid:durableId="285047137">
    <w:abstractNumId w:val="27"/>
  </w:num>
  <w:num w:numId="31" w16cid:durableId="1117915962">
    <w:abstractNumId w:val="14"/>
  </w:num>
  <w:num w:numId="32" w16cid:durableId="1400251516">
    <w:abstractNumId w:val="4"/>
  </w:num>
  <w:num w:numId="33" w16cid:durableId="1508904698">
    <w:abstractNumId w:val="2"/>
  </w:num>
  <w:num w:numId="34" w16cid:durableId="1721400926">
    <w:abstractNumId w:val="17"/>
  </w:num>
  <w:num w:numId="35" w16cid:durableId="977687619">
    <w:abstractNumId w:val="34"/>
  </w:num>
  <w:num w:numId="36" w16cid:durableId="58941822">
    <w:abstractNumId w:val="32"/>
  </w:num>
  <w:num w:numId="37" w16cid:durableId="482502889">
    <w:abstractNumId w:val="10"/>
  </w:num>
  <w:num w:numId="38" w16cid:durableId="1340356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203"/>
    <w:rsid w:val="00005FC0"/>
    <w:rsid w:val="000D6406"/>
    <w:rsid w:val="000E46C6"/>
    <w:rsid w:val="001771A5"/>
    <w:rsid w:val="001B4A71"/>
    <w:rsid w:val="001D7BBF"/>
    <w:rsid w:val="00202831"/>
    <w:rsid w:val="00207802"/>
    <w:rsid w:val="00250522"/>
    <w:rsid w:val="0026687A"/>
    <w:rsid w:val="00284797"/>
    <w:rsid w:val="00294F77"/>
    <w:rsid w:val="002D0E0D"/>
    <w:rsid w:val="002E667C"/>
    <w:rsid w:val="00300E23"/>
    <w:rsid w:val="00301F5D"/>
    <w:rsid w:val="00387A4B"/>
    <w:rsid w:val="003905D4"/>
    <w:rsid w:val="00417D7E"/>
    <w:rsid w:val="00451F89"/>
    <w:rsid w:val="00463FAB"/>
    <w:rsid w:val="0047070C"/>
    <w:rsid w:val="00483310"/>
    <w:rsid w:val="004B0857"/>
    <w:rsid w:val="004E3BE8"/>
    <w:rsid w:val="004E7E00"/>
    <w:rsid w:val="00595D0D"/>
    <w:rsid w:val="005A3EED"/>
    <w:rsid w:val="005F25C4"/>
    <w:rsid w:val="0063083F"/>
    <w:rsid w:val="00652374"/>
    <w:rsid w:val="00663657"/>
    <w:rsid w:val="00664203"/>
    <w:rsid w:val="006667E4"/>
    <w:rsid w:val="00696878"/>
    <w:rsid w:val="00703768"/>
    <w:rsid w:val="007217EE"/>
    <w:rsid w:val="00796452"/>
    <w:rsid w:val="007F1D85"/>
    <w:rsid w:val="008A40E6"/>
    <w:rsid w:val="008B715C"/>
    <w:rsid w:val="008C4ED7"/>
    <w:rsid w:val="008D602F"/>
    <w:rsid w:val="008E1EA3"/>
    <w:rsid w:val="008E3728"/>
    <w:rsid w:val="008F575F"/>
    <w:rsid w:val="00926379"/>
    <w:rsid w:val="00930F5F"/>
    <w:rsid w:val="009352F0"/>
    <w:rsid w:val="009447AB"/>
    <w:rsid w:val="009E5406"/>
    <w:rsid w:val="009F1FB2"/>
    <w:rsid w:val="009F530C"/>
    <w:rsid w:val="00A06DA6"/>
    <w:rsid w:val="00A122DE"/>
    <w:rsid w:val="00A47451"/>
    <w:rsid w:val="00A60123"/>
    <w:rsid w:val="00AA1D2A"/>
    <w:rsid w:val="00AA6709"/>
    <w:rsid w:val="00AB4663"/>
    <w:rsid w:val="00AD34E6"/>
    <w:rsid w:val="00B46422"/>
    <w:rsid w:val="00B65BB2"/>
    <w:rsid w:val="00B66227"/>
    <w:rsid w:val="00B8563C"/>
    <w:rsid w:val="00BD216A"/>
    <w:rsid w:val="00BE0C8A"/>
    <w:rsid w:val="00BE76FB"/>
    <w:rsid w:val="00BF7193"/>
    <w:rsid w:val="00C21CDC"/>
    <w:rsid w:val="00C22C87"/>
    <w:rsid w:val="00C22FBC"/>
    <w:rsid w:val="00C37D2F"/>
    <w:rsid w:val="00C66192"/>
    <w:rsid w:val="00C946DA"/>
    <w:rsid w:val="00CA7307"/>
    <w:rsid w:val="00CB5B67"/>
    <w:rsid w:val="00CB7E7F"/>
    <w:rsid w:val="00CC601A"/>
    <w:rsid w:val="00CE4DAB"/>
    <w:rsid w:val="00D16D74"/>
    <w:rsid w:val="00D30224"/>
    <w:rsid w:val="00D454D8"/>
    <w:rsid w:val="00D65887"/>
    <w:rsid w:val="00D7314A"/>
    <w:rsid w:val="00D75ACD"/>
    <w:rsid w:val="00DB272D"/>
    <w:rsid w:val="00DC1F75"/>
    <w:rsid w:val="00DC6A92"/>
    <w:rsid w:val="00DD0FFD"/>
    <w:rsid w:val="00DE069F"/>
    <w:rsid w:val="00E20AF8"/>
    <w:rsid w:val="00E548D9"/>
    <w:rsid w:val="00EB76CF"/>
    <w:rsid w:val="00F02D7D"/>
    <w:rsid w:val="00F04E07"/>
    <w:rsid w:val="00F06465"/>
    <w:rsid w:val="00F27EBD"/>
    <w:rsid w:val="00F839A1"/>
    <w:rsid w:val="00FF1B48"/>
    <w:rsid w:val="01C9450A"/>
    <w:rsid w:val="11CA0935"/>
    <w:rsid w:val="29E53C20"/>
    <w:rsid w:val="30631116"/>
    <w:rsid w:val="494938C4"/>
    <w:rsid w:val="4C753A39"/>
    <w:rsid w:val="5C20DEE1"/>
    <w:rsid w:val="69C92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5FAE84"/>
  <w15:docId w15:val="{4EF9A35D-A704-4F43-BA07-BF48D1B7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rsid w:val="00664203"/>
    <w:rPr>
      <w:rFonts w:ascii="Tahoma" w:hAnsi="Tahoma" w:cs="Tahoma"/>
      <w:sz w:val="16"/>
      <w:szCs w:val="16"/>
    </w:rPr>
  </w:style>
  <w:style w:type="character" w:styleId="BalloonTextChar" w:customStyle="1">
    <w:name w:val="Balloon Text Char"/>
    <w:basedOn w:val="DefaultParagraphFont"/>
    <w:link w:val="BalloonText"/>
    <w:rsid w:val="00664203"/>
    <w:rPr>
      <w:rFonts w:ascii="Tahoma" w:hAnsi="Tahoma" w:cs="Tahoma"/>
      <w:sz w:val="16"/>
      <w:szCs w:val="16"/>
    </w:rPr>
  </w:style>
  <w:style w:type="paragraph" w:styleId="Header">
    <w:name w:val="header"/>
    <w:basedOn w:val="Normal"/>
    <w:link w:val="HeaderChar"/>
    <w:rsid w:val="004B0857"/>
    <w:pPr>
      <w:tabs>
        <w:tab w:val="center" w:pos="4513"/>
        <w:tab w:val="right" w:pos="9026"/>
      </w:tabs>
    </w:pPr>
  </w:style>
  <w:style w:type="character" w:styleId="HeaderChar" w:customStyle="1">
    <w:name w:val="Header Char"/>
    <w:basedOn w:val="DefaultParagraphFont"/>
    <w:link w:val="Header"/>
    <w:rsid w:val="004B0857"/>
    <w:rPr>
      <w:sz w:val="24"/>
      <w:szCs w:val="24"/>
    </w:rPr>
  </w:style>
  <w:style w:type="paragraph" w:styleId="Footer">
    <w:name w:val="footer"/>
    <w:basedOn w:val="Normal"/>
    <w:link w:val="FooterChar"/>
    <w:uiPriority w:val="99"/>
    <w:rsid w:val="004B0857"/>
    <w:pPr>
      <w:tabs>
        <w:tab w:val="center" w:pos="4513"/>
        <w:tab w:val="right" w:pos="9026"/>
      </w:tabs>
    </w:pPr>
  </w:style>
  <w:style w:type="character" w:styleId="FooterChar" w:customStyle="1">
    <w:name w:val="Footer Char"/>
    <w:basedOn w:val="DefaultParagraphFont"/>
    <w:link w:val="Footer"/>
    <w:uiPriority w:val="99"/>
    <w:rsid w:val="004B0857"/>
    <w:rPr>
      <w:sz w:val="24"/>
      <w:szCs w:val="24"/>
    </w:rPr>
  </w:style>
  <w:style w:type="paragraph" w:styleId="BodyTextIndent">
    <w:name w:val="Body Text Indent"/>
    <w:basedOn w:val="Normal"/>
    <w:link w:val="BodyTextIndentChar"/>
    <w:rsid w:val="00926379"/>
    <w:pPr>
      <w:spacing w:after="120"/>
      <w:ind w:left="283"/>
    </w:pPr>
    <w:rPr>
      <w:lang w:eastAsia="en-US"/>
    </w:rPr>
  </w:style>
  <w:style w:type="character" w:styleId="BodyTextIndentChar" w:customStyle="1">
    <w:name w:val="Body Text Indent Char"/>
    <w:basedOn w:val="DefaultParagraphFont"/>
    <w:link w:val="BodyTextIndent"/>
    <w:rsid w:val="00926379"/>
    <w:rPr>
      <w:sz w:val="24"/>
      <w:szCs w:val="24"/>
      <w:lang w:eastAsia="en-US"/>
    </w:rPr>
  </w:style>
  <w:style w:type="paragraph" w:styleId="FootnoteText">
    <w:name w:val="footnote text"/>
    <w:basedOn w:val="Normal"/>
    <w:link w:val="FootnoteTextChar"/>
    <w:rsid w:val="00926379"/>
    <w:rPr>
      <w:rFonts w:ascii="Arial" w:hAnsi="Arial"/>
      <w:sz w:val="20"/>
      <w:szCs w:val="20"/>
      <w:lang w:eastAsia="en-US"/>
    </w:rPr>
  </w:style>
  <w:style w:type="character" w:styleId="FootnoteTextChar" w:customStyle="1">
    <w:name w:val="Footnote Text Char"/>
    <w:basedOn w:val="DefaultParagraphFont"/>
    <w:link w:val="FootnoteText"/>
    <w:rsid w:val="00926379"/>
    <w:rPr>
      <w:rFonts w:ascii="Arial" w:hAnsi="Arial"/>
      <w:lang w:eastAsia="en-US"/>
    </w:rPr>
  </w:style>
  <w:style w:type="character" w:styleId="FootnoteReference">
    <w:name w:val="footnote reference"/>
    <w:rsid w:val="00926379"/>
    <w:rPr>
      <w:vertAlign w:val="superscript"/>
    </w:rPr>
  </w:style>
  <w:style w:type="paragraph" w:styleId="ListParagraph">
    <w:name w:val="List Paragraph"/>
    <w:basedOn w:val="Normal"/>
    <w:uiPriority w:val="34"/>
    <w:qFormat/>
    <w:rsid w:val="005F25C4"/>
    <w:pPr>
      <w:ind w:left="720"/>
      <w:contextualSpacing/>
    </w:pPr>
  </w:style>
  <w:style w:type="paragraph" w:styleId="BodyText2">
    <w:name w:val="Body Text 2"/>
    <w:basedOn w:val="Normal"/>
    <w:link w:val="BodyText2Char"/>
    <w:rsid w:val="00202831"/>
    <w:pPr>
      <w:spacing w:after="120" w:line="480" w:lineRule="auto"/>
    </w:pPr>
  </w:style>
  <w:style w:type="character" w:styleId="BodyText2Char" w:customStyle="1">
    <w:name w:val="Body Text 2 Char"/>
    <w:basedOn w:val="DefaultParagraphFont"/>
    <w:link w:val="BodyText2"/>
    <w:rsid w:val="00202831"/>
    <w:rPr>
      <w:sz w:val="24"/>
      <w:szCs w:val="24"/>
    </w:rPr>
  </w:style>
  <w:style w:type="character" w:styleId="Hyperlink">
    <w:name w:val="Hyperlink"/>
    <w:basedOn w:val="DefaultParagraphFont"/>
    <w:rsid w:val="007217EE"/>
    <w:rPr>
      <w:color w:val="0000FF" w:themeColor="hyperlink"/>
      <w:u w:val="single"/>
    </w:rPr>
  </w:style>
  <w:style w:type="table" w:styleId="TableGrid">
    <w:name w:val="Table Grid"/>
    <w:basedOn w:val="TableNormal"/>
    <w:rsid w:val="00C6619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404393">
      <w:bodyDiv w:val="1"/>
      <w:marLeft w:val="0"/>
      <w:marRight w:val="0"/>
      <w:marTop w:val="0"/>
      <w:marBottom w:val="0"/>
      <w:divBdr>
        <w:top w:val="none" w:sz="0" w:space="0" w:color="auto"/>
        <w:left w:val="none" w:sz="0" w:space="0" w:color="auto"/>
        <w:bottom w:val="none" w:sz="0" w:space="0" w:color="auto"/>
        <w:right w:val="none" w:sz="0" w:space="0" w:color="auto"/>
      </w:divBdr>
    </w:div>
    <w:div w:id="187773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jpeg"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07/relationships/hdphoto" Target="media/hdphoto1.wdp"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a773ee-91ff-43b0-9965-ff9fdade63c3">
      <Terms xmlns="http://schemas.microsoft.com/office/infopath/2007/PartnerControls"/>
    </lcf76f155ced4ddcb4097134ff3c332f>
    <_ip_UnifiedCompliancePolicyUIAction xmlns="http://schemas.microsoft.com/sharepoint/v3" xsi:nil="true"/>
    <_Flow_SignoffStatus xmlns="1da773ee-91ff-43b0-9965-ff9fdade63c3" xsi:nil="true"/>
    <TaxCatchAll xmlns="31e4dd4c-bc78-4b15-a648-254ac474d9e8"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B103A47AE17240834208661CB572FE" ma:contentTypeVersion="20" ma:contentTypeDescription="Create a new document." ma:contentTypeScope="" ma:versionID="a59a65151d8a41c9f76693ef35e8a276">
  <xsd:schema xmlns:xsd="http://www.w3.org/2001/XMLSchema" xmlns:xs="http://www.w3.org/2001/XMLSchema" xmlns:p="http://schemas.microsoft.com/office/2006/metadata/properties" xmlns:ns1="http://schemas.microsoft.com/sharepoint/v3" xmlns:ns2="1da773ee-91ff-43b0-9965-ff9fdade63c3" xmlns:ns3="31e4dd4c-bc78-4b15-a648-254ac474d9e8" targetNamespace="http://schemas.microsoft.com/office/2006/metadata/properties" ma:root="true" ma:fieldsID="7d6f961e72ab1d23d05e5f719225ddd7" ns1:_="" ns2:_="" ns3:_="">
    <xsd:import namespace="http://schemas.microsoft.com/sharepoint/v3"/>
    <xsd:import namespace="1da773ee-91ff-43b0-9965-ff9fdade63c3"/>
    <xsd:import namespace="31e4dd4c-bc78-4b15-a648-254ac474d9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773ee-91ff-43b0-9965-ff9fdade6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df5adf-d458-49f6-a269-219092433c5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4dd4c-bc78-4b15-a648-254ac474d9e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020b424-aff7-4403-9765-2fbbb5750115}" ma:internalName="TaxCatchAll" ma:showField="CatchAllData" ma:web="31e4dd4c-bc78-4b15-a648-254ac474d9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3AE56-E4EB-46E3-849F-0537A15436D0}">
  <ds:schemaRefs>
    <ds:schemaRef ds:uri="http://schemas.microsoft.com/office/2006/metadata/properties"/>
    <ds:schemaRef ds:uri="http://schemas.microsoft.com/office/infopath/2007/PartnerControls"/>
    <ds:schemaRef ds:uri="bc6ddeb4-f432-4f87-9dd4-46bcffb0e441"/>
  </ds:schemaRefs>
</ds:datastoreItem>
</file>

<file path=customXml/itemProps2.xml><?xml version="1.0" encoding="utf-8"?>
<ds:datastoreItem xmlns:ds="http://schemas.openxmlformats.org/officeDocument/2006/customXml" ds:itemID="{099AECC4-909E-4FD4-B29A-FA5BA60AA805}">
  <ds:schemaRefs>
    <ds:schemaRef ds:uri="http://schemas.openxmlformats.org/officeDocument/2006/bibliography"/>
  </ds:schemaRefs>
</ds:datastoreItem>
</file>

<file path=customXml/itemProps3.xml><?xml version="1.0" encoding="utf-8"?>
<ds:datastoreItem xmlns:ds="http://schemas.openxmlformats.org/officeDocument/2006/customXml" ds:itemID="{9E918E9F-A09C-42B4-81E7-B73C842D3069}">
  <ds:schemaRefs>
    <ds:schemaRef ds:uri="http://schemas.microsoft.com/sharepoint/v3/contenttype/forms"/>
  </ds:schemaRefs>
</ds:datastoreItem>
</file>

<file path=customXml/itemProps4.xml><?xml version="1.0" encoding="utf-8"?>
<ds:datastoreItem xmlns:ds="http://schemas.openxmlformats.org/officeDocument/2006/customXml" ds:itemID="{BB563928-9F16-4661-8D78-9A913F0578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Wilson</dc:creator>
  <cp:lastModifiedBy>Abby Stafford</cp:lastModifiedBy>
  <cp:revision>5</cp:revision>
  <cp:lastPrinted>2018-06-15T13:30:00Z</cp:lastPrinted>
  <dcterms:created xsi:type="dcterms:W3CDTF">2024-05-07T11:44:00Z</dcterms:created>
  <dcterms:modified xsi:type="dcterms:W3CDTF">2025-04-11T14:27:17Z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0x0101006DB103A47AE17240834208661CB572FE</vt:lpwstr>
  </property>
  <property fmtid="{D5CDD505-2E9C-101B-9397-08002B2CF9AE}" pid="3" name="Order">
    <vt:r8>100</vt:r8>
  </property>
  <property fmtid="{D5CDD505-2E9C-101B-9397-08002B2CF9AE}" pid="4" name="MediaServiceImageTags">
    <vt:lpwstr/>
  </property>
</Properties>
</file>